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7DEB4" w14:textId="48A25FFB" w:rsidR="00886E9C" w:rsidRPr="003B4A71" w:rsidRDefault="00B7657D" w:rsidP="00F54F18">
      <w:pPr>
        <w:tabs>
          <w:tab w:val="left" w:pos="3450"/>
        </w:tabs>
        <w:jc w:val="center"/>
        <w:rPr>
          <w:rFonts w:asciiTheme="majorHAnsi" w:hAnsiTheme="majorHAnsi"/>
          <w:b/>
          <w:sz w:val="22"/>
          <w:szCs w:val="22"/>
        </w:rPr>
      </w:pPr>
      <w:r>
        <w:rPr>
          <w:rFonts w:asciiTheme="majorHAnsi" w:hAnsiTheme="majorHAnsi"/>
          <w:b/>
          <w:sz w:val="22"/>
          <w:szCs w:val="22"/>
        </w:rPr>
        <w:t>Genetics Ad Hoc Work Group</w:t>
      </w:r>
      <w:r w:rsidR="00BA0C34">
        <w:rPr>
          <w:rFonts w:asciiTheme="majorHAnsi" w:hAnsiTheme="majorHAnsi"/>
          <w:b/>
          <w:sz w:val="22"/>
          <w:szCs w:val="22"/>
        </w:rPr>
        <w:t xml:space="preserve"> Meeting</w:t>
      </w:r>
    </w:p>
    <w:p w14:paraId="59476CDE" w14:textId="77777777" w:rsidR="00C66EF9" w:rsidRDefault="00F54F18" w:rsidP="00C66EF9">
      <w:pPr>
        <w:tabs>
          <w:tab w:val="left" w:pos="3450"/>
        </w:tabs>
        <w:jc w:val="center"/>
        <w:rPr>
          <w:rFonts w:asciiTheme="majorHAnsi" w:hAnsiTheme="majorHAnsi"/>
          <w:b/>
          <w:sz w:val="22"/>
          <w:szCs w:val="22"/>
        </w:rPr>
      </w:pPr>
      <w:r w:rsidRPr="003B4A71">
        <w:rPr>
          <w:rFonts w:asciiTheme="majorHAnsi" w:hAnsiTheme="majorHAnsi"/>
          <w:b/>
          <w:sz w:val="22"/>
          <w:szCs w:val="22"/>
        </w:rPr>
        <w:t>Meeting</w:t>
      </w:r>
      <w:r w:rsidR="00886E9C" w:rsidRPr="003B4A71">
        <w:rPr>
          <w:rFonts w:asciiTheme="majorHAnsi" w:hAnsiTheme="majorHAnsi"/>
          <w:b/>
          <w:sz w:val="22"/>
          <w:szCs w:val="22"/>
        </w:rPr>
        <w:t xml:space="preserve"> </w:t>
      </w:r>
      <w:r w:rsidR="00BA0C34">
        <w:rPr>
          <w:rFonts w:asciiTheme="majorHAnsi" w:hAnsiTheme="majorHAnsi"/>
          <w:b/>
          <w:sz w:val="22"/>
          <w:szCs w:val="22"/>
        </w:rPr>
        <w:t>Summary</w:t>
      </w:r>
    </w:p>
    <w:p w14:paraId="24285372" w14:textId="77777777" w:rsidR="001E5B3A" w:rsidRPr="003B4A71" w:rsidRDefault="001E5B3A" w:rsidP="00C66EF9">
      <w:pPr>
        <w:tabs>
          <w:tab w:val="left" w:pos="3450"/>
        </w:tabs>
        <w:jc w:val="center"/>
        <w:rPr>
          <w:rFonts w:asciiTheme="majorHAnsi" w:hAnsiTheme="majorHAnsi"/>
          <w:b/>
          <w:sz w:val="22"/>
          <w:szCs w:val="22"/>
        </w:rPr>
      </w:pPr>
    </w:p>
    <w:p w14:paraId="3A160B3D" w14:textId="03ACFEA8" w:rsidR="00C928C0" w:rsidRDefault="00B7657D" w:rsidP="00F54F18">
      <w:pPr>
        <w:tabs>
          <w:tab w:val="left" w:pos="3450"/>
        </w:tabs>
        <w:jc w:val="center"/>
        <w:rPr>
          <w:rFonts w:asciiTheme="majorHAnsi" w:hAnsiTheme="majorHAnsi"/>
          <w:b/>
          <w:sz w:val="22"/>
          <w:szCs w:val="22"/>
        </w:rPr>
      </w:pPr>
      <w:r>
        <w:rPr>
          <w:rFonts w:asciiTheme="majorHAnsi" w:hAnsiTheme="majorHAnsi"/>
          <w:b/>
          <w:sz w:val="22"/>
          <w:szCs w:val="22"/>
        </w:rPr>
        <w:t>June 25</w:t>
      </w:r>
      <w:r w:rsidR="00BA0C34">
        <w:rPr>
          <w:rFonts w:asciiTheme="majorHAnsi" w:hAnsiTheme="majorHAnsi"/>
          <w:b/>
          <w:sz w:val="22"/>
          <w:szCs w:val="22"/>
        </w:rPr>
        <w:t>, 20</w:t>
      </w:r>
      <w:r w:rsidR="00902692">
        <w:rPr>
          <w:rFonts w:asciiTheme="majorHAnsi" w:hAnsiTheme="majorHAnsi"/>
          <w:b/>
          <w:sz w:val="22"/>
          <w:szCs w:val="22"/>
        </w:rPr>
        <w:t>20</w:t>
      </w:r>
      <w:r w:rsidR="00BA0C34">
        <w:rPr>
          <w:rFonts w:asciiTheme="majorHAnsi" w:hAnsiTheme="majorHAnsi"/>
          <w:b/>
          <w:sz w:val="22"/>
          <w:szCs w:val="22"/>
        </w:rPr>
        <w:t xml:space="preserve">, </w:t>
      </w:r>
      <w:r w:rsidR="00902692">
        <w:rPr>
          <w:rFonts w:asciiTheme="majorHAnsi" w:hAnsiTheme="majorHAnsi"/>
          <w:b/>
          <w:sz w:val="22"/>
          <w:szCs w:val="22"/>
        </w:rPr>
        <w:t>9</w:t>
      </w:r>
      <w:r w:rsidR="00B06988">
        <w:rPr>
          <w:rFonts w:asciiTheme="majorHAnsi" w:hAnsiTheme="majorHAnsi"/>
          <w:b/>
          <w:sz w:val="22"/>
          <w:szCs w:val="22"/>
        </w:rPr>
        <w:t>:00</w:t>
      </w:r>
      <w:r w:rsidR="00B73CB5">
        <w:rPr>
          <w:rFonts w:asciiTheme="majorHAnsi" w:hAnsiTheme="majorHAnsi"/>
          <w:b/>
          <w:sz w:val="22"/>
          <w:szCs w:val="22"/>
        </w:rPr>
        <w:t xml:space="preserve"> AM – 11:00 </w:t>
      </w:r>
      <w:r w:rsidR="00902692">
        <w:rPr>
          <w:rFonts w:asciiTheme="majorHAnsi" w:hAnsiTheme="majorHAnsi"/>
          <w:b/>
          <w:sz w:val="22"/>
          <w:szCs w:val="22"/>
        </w:rPr>
        <w:t>AM</w:t>
      </w:r>
    </w:p>
    <w:p w14:paraId="0F4562D9" w14:textId="51ABBBF9" w:rsidR="00345E70" w:rsidRDefault="00F54F18" w:rsidP="00F37DF6">
      <w:pPr>
        <w:tabs>
          <w:tab w:val="left" w:pos="3450"/>
        </w:tabs>
        <w:jc w:val="center"/>
        <w:rPr>
          <w:rFonts w:asciiTheme="majorHAnsi" w:hAnsiTheme="majorHAnsi"/>
          <w:b/>
          <w:sz w:val="22"/>
          <w:szCs w:val="22"/>
        </w:rPr>
      </w:pPr>
      <w:r w:rsidRPr="003B4A71">
        <w:rPr>
          <w:rFonts w:asciiTheme="majorHAnsi" w:hAnsiTheme="majorHAnsi"/>
          <w:b/>
          <w:sz w:val="22"/>
          <w:szCs w:val="22"/>
        </w:rPr>
        <w:t>Location:</w:t>
      </w:r>
      <w:r w:rsidR="001E5B3A">
        <w:rPr>
          <w:rFonts w:asciiTheme="majorHAnsi" w:hAnsiTheme="majorHAnsi"/>
          <w:b/>
          <w:sz w:val="22"/>
          <w:szCs w:val="22"/>
        </w:rPr>
        <w:t xml:space="preserve"> </w:t>
      </w:r>
      <w:r w:rsidR="00F37DF6">
        <w:rPr>
          <w:rFonts w:asciiTheme="majorHAnsi" w:hAnsiTheme="majorHAnsi"/>
          <w:b/>
          <w:sz w:val="22"/>
          <w:szCs w:val="22"/>
        </w:rPr>
        <w:t>Zoom Meeting</w:t>
      </w:r>
    </w:p>
    <w:p w14:paraId="3E64B569" w14:textId="1ECD1AEA" w:rsidR="007836E0" w:rsidRDefault="007836E0" w:rsidP="00F54F18">
      <w:pPr>
        <w:tabs>
          <w:tab w:val="left" w:pos="3450"/>
        </w:tabs>
        <w:rPr>
          <w:rFonts w:asciiTheme="majorHAnsi" w:hAnsiTheme="majorHAnsi"/>
          <w:b/>
          <w:sz w:val="22"/>
          <w:szCs w:val="22"/>
        </w:rPr>
      </w:pPr>
    </w:p>
    <w:tbl>
      <w:tblPr>
        <w:tblStyle w:val="TableGrid"/>
        <w:tblW w:w="0" w:type="auto"/>
        <w:tblLook w:val="04A0" w:firstRow="1" w:lastRow="0" w:firstColumn="1" w:lastColumn="0" w:noHBand="0" w:noVBand="1"/>
      </w:tblPr>
      <w:tblGrid>
        <w:gridCol w:w="2425"/>
        <w:gridCol w:w="3808"/>
        <w:gridCol w:w="3117"/>
      </w:tblGrid>
      <w:tr w:rsidR="00E952B8" w14:paraId="2E6CB8A5" w14:textId="77777777" w:rsidTr="00E952B8">
        <w:tc>
          <w:tcPr>
            <w:tcW w:w="2425" w:type="dxa"/>
            <w:shd w:val="clear" w:color="auto" w:fill="F2F2F2" w:themeFill="background1" w:themeFillShade="F2"/>
          </w:tcPr>
          <w:p w14:paraId="1EFD6235" w14:textId="2C4C325A" w:rsidR="00E952B8" w:rsidRDefault="00E952B8" w:rsidP="00E952B8">
            <w:pPr>
              <w:tabs>
                <w:tab w:val="left" w:pos="3450"/>
              </w:tabs>
              <w:jc w:val="center"/>
              <w:rPr>
                <w:rFonts w:asciiTheme="majorHAnsi" w:hAnsiTheme="majorHAnsi"/>
                <w:b/>
                <w:sz w:val="22"/>
                <w:szCs w:val="22"/>
              </w:rPr>
            </w:pPr>
            <w:r>
              <w:rPr>
                <w:rFonts w:asciiTheme="majorHAnsi" w:hAnsiTheme="majorHAnsi"/>
                <w:b/>
                <w:sz w:val="22"/>
                <w:szCs w:val="22"/>
              </w:rPr>
              <w:t>Who</w:t>
            </w:r>
          </w:p>
        </w:tc>
        <w:tc>
          <w:tcPr>
            <w:tcW w:w="3808" w:type="dxa"/>
            <w:shd w:val="clear" w:color="auto" w:fill="F2F2F2" w:themeFill="background1" w:themeFillShade="F2"/>
          </w:tcPr>
          <w:p w14:paraId="79AD50A2" w14:textId="7CE252A2" w:rsidR="00E952B8" w:rsidRDefault="00E952B8" w:rsidP="00E952B8">
            <w:pPr>
              <w:tabs>
                <w:tab w:val="left" w:pos="3450"/>
              </w:tabs>
              <w:jc w:val="center"/>
              <w:rPr>
                <w:rFonts w:asciiTheme="majorHAnsi" w:hAnsiTheme="majorHAnsi"/>
                <w:b/>
                <w:sz w:val="22"/>
                <w:szCs w:val="22"/>
              </w:rPr>
            </w:pPr>
            <w:r>
              <w:rPr>
                <w:rFonts w:asciiTheme="majorHAnsi" w:hAnsiTheme="majorHAnsi"/>
                <w:b/>
                <w:sz w:val="22"/>
                <w:szCs w:val="22"/>
              </w:rPr>
              <w:t>What</w:t>
            </w:r>
          </w:p>
        </w:tc>
        <w:tc>
          <w:tcPr>
            <w:tcW w:w="3117" w:type="dxa"/>
            <w:shd w:val="clear" w:color="auto" w:fill="F2F2F2" w:themeFill="background1" w:themeFillShade="F2"/>
          </w:tcPr>
          <w:p w14:paraId="08FB5EB3" w14:textId="468FE724" w:rsidR="00E952B8" w:rsidRDefault="00E952B8" w:rsidP="00E952B8">
            <w:pPr>
              <w:tabs>
                <w:tab w:val="left" w:pos="3450"/>
              </w:tabs>
              <w:jc w:val="center"/>
              <w:rPr>
                <w:rFonts w:asciiTheme="majorHAnsi" w:hAnsiTheme="majorHAnsi"/>
                <w:b/>
                <w:sz w:val="22"/>
                <w:szCs w:val="22"/>
              </w:rPr>
            </w:pPr>
            <w:r>
              <w:rPr>
                <w:rFonts w:asciiTheme="majorHAnsi" w:hAnsiTheme="majorHAnsi"/>
                <w:b/>
                <w:sz w:val="22"/>
                <w:szCs w:val="22"/>
              </w:rPr>
              <w:t>By When</w:t>
            </w:r>
          </w:p>
        </w:tc>
      </w:tr>
      <w:tr w:rsidR="00E952B8" w14:paraId="5ADD54CA" w14:textId="77777777" w:rsidTr="00E952B8">
        <w:tc>
          <w:tcPr>
            <w:tcW w:w="2425" w:type="dxa"/>
          </w:tcPr>
          <w:p w14:paraId="1BF44D96" w14:textId="55B2593C"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 xml:space="preserve">Eric Gonzalez and </w:t>
            </w:r>
            <w:r w:rsidR="00413602">
              <w:rPr>
                <w:rFonts w:asciiTheme="majorHAnsi" w:hAnsiTheme="majorHAnsi"/>
                <w:sz w:val="22"/>
                <w:szCs w:val="22"/>
              </w:rPr>
              <w:t>the Program Support Team (</w:t>
            </w:r>
            <w:r>
              <w:rPr>
                <w:rFonts w:asciiTheme="majorHAnsi" w:hAnsiTheme="majorHAnsi"/>
                <w:sz w:val="22"/>
                <w:szCs w:val="22"/>
              </w:rPr>
              <w:t>PST</w:t>
            </w:r>
            <w:r w:rsidR="00413602">
              <w:rPr>
                <w:rFonts w:asciiTheme="majorHAnsi" w:hAnsiTheme="majorHAnsi"/>
                <w:sz w:val="22"/>
                <w:szCs w:val="22"/>
              </w:rPr>
              <w:t>)</w:t>
            </w:r>
          </w:p>
        </w:tc>
        <w:tc>
          <w:tcPr>
            <w:tcW w:w="3808" w:type="dxa"/>
          </w:tcPr>
          <w:p w14:paraId="06513D73" w14:textId="1514C590" w:rsidR="00E952B8" w:rsidRPr="00E952B8" w:rsidRDefault="00E952B8" w:rsidP="00F54F18">
            <w:pPr>
              <w:tabs>
                <w:tab w:val="left" w:pos="3450"/>
              </w:tabs>
              <w:rPr>
                <w:rFonts w:asciiTheme="majorHAnsi" w:hAnsiTheme="majorHAnsi"/>
                <w:sz w:val="22"/>
                <w:szCs w:val="22"/>
              </w:rPr>
            </w:pPr>
            <w:r>
              <w:rPr>
                <w:rFonts w:asciiTheme="majorHAnsi" w:hAnsiTheme="majorHAnsi"/>
                <w:sz w:val="22"/>
                <w:szCs w:val="22"/>
              </w:rPr>
              <w:t>Send the SNP panel update to the PST for distribution</w:t>
            </w:r>
          </w:p>
        </w:tc>
        <w:tc>
          <w:tcPr>
            <w:tcW w:w="3117" w:type="dxa"/>
          </w:tcPr>
          <w:p w14:paraId="75AF22F7" w14:textId="14073567"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6/25/2020</w:t>
            </w:r>
          </w:p>
        </w:tc>
      </w:tr>
      <w:tr w:rsidR="00E952B8" w14:paraId="57DED501" w14:textId="77777777" w:rsidTr="00E952B8">
        <w:tc>
          <w:tcPr>
            <w:tcW w:w="2425" w:type="dxa"/>
          </w:tcPr>
          <w:p w14:paraId="780ABB58" w14:textId="01F7B431"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PST</w:t>
            </w:r>
          </w:p>
        </w:tc>
        <w:tc>
          <w:tcPr>
            <w:tcW w:w="3808" w:type="dxa"/>
          </w:tcPr>
          <w:p w14:paraId="4EC229BC" w14:textId="658E0FE7" w:rsidR="00E952B8" w:rsidRPr="00E952B8" w:rsidRDefault="00E952B8" w:rsidP="00F54F18">
            <w:pPr>
              <w:tabs>
                <w:tab w:val="left" w:pos="3450"/>
              </w:tabs>
              <w:rPr>
                <w:rFonts w:asciiTheme="majorHAnsi" w:hAnsiTheme="majorHAnsi"/>
                <w:sz w:val="22"/>
                <w:szCs w:val="22"/>
              </w:rPr>
            </w:pPr>
            <w:r>
              <w:rPr>
                <w:rFonts w:asciiTheme="majorHAnsi" w:hAnsiTheme="majorHAnsi"/>
                <w:sz w:val="22"/>
                <w:szCs w:val="22"/>
              </w:rPr>
              <w:t>Distribute the Conceptual Ecological Model (CEM) presentation</w:t>
            </w:r>
          </w:p>
        </w:tc>
        <w:tc>
          <w:tcPr>
            <w:tcW w:w="3117" w:type="dxa"/>
          </w:tcPr>
          <w:p w14:paraId="09C7FA6D" w14:textId="041969CC"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6/25/2020</w:t>
            </w:r>
          </w:p>
        </w:tc>
      </w:tr>
      <w:tr w:rsidR="00E952B8" w14:paraId="2265A953" w14:textId="77777777" w:rsidTr="00E952B8">
        <w:tc>
          <w:tcPr>
            <w:tcW w:w="2425" w:type="dxa"/>
          </w:tcPr>
          <w:p w14:paraId="1A9E640D" w14:textId="59F3C72F"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Genetics Work Group members</w:t>
            </w:r>
          </w:p>
        </w:tc>
        <w:tc>
          <w:tcPr>
            <w:tcW w:w="3808" w:type="dxa"/>
          </w:tcPr>
          <w:p w14:paraId="497114A6" w14:textId="1ADB8403" w:rsidR="00E952B8" w:rsidRPr="00E952B8" w:rsidRDefault="00E952B8" w:rsidP="00F54F18">
            <w:pPr>
              <w:tabs>
                <w:tab w:val="left" w:pos="3450"/>
              </w:tabs>
              <w:rPr>
                <w:rFonts w:asciiTheme="majorHAnsi" w:hAnsiTheme="majorHAnsi"/>
                <w:sz w:val="22"/>
                <w:szCs w:val="22"/>
              </w:rPr>
            </w:pPr>
            <w:r>
              <w:rPr>
                <w:rFonts w:asciiTheme="majorHAnsi" w:hAnsiTheme="majorHAnsi"/>
                <w:sz w:val="22"/>
                <w:szCs w:val="22"/>
              </w:rPr>
              <w:t>Consider how to incorporate genetics monitoring and the SNP panel into the Rio Grande silvery minnow (RGSM) CEM</w:t>
            </w:r>
          </w:p>
        </w:tc>
        <w:tc>
          <w:tcPr>
            <w:tcW w:w="3117" w:type="dxa"/>
          </w:tcPr>
          <w:p w14:paraId="1231FA8D" w14:textId="46AFC861"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Before next meeting</w:t>
            </w:r>
          </w:p>
        </w:tc>
      </w:tr>
      <w:tr w:rsidR="00E952B8" w14:paraId="7B40DDBF" w14:textId="77777777" w:rsidTr="00E952B8">
        <w:tc>
          <w:tcPr>
            <w:tcW w:w="2425" w:type="dxa"/>
          </w:tcPr>
          <w:p w14:paraId="311D8E2D" w14:textId="37A9B56B"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Alison Hutson</w:t>
            </w:r>
          </w:p>
        </w:tc>
        <w:tc>
          <w:tcPr>
            <w:tcW w:w="3808" w:type="dxa"/>
          </w:tcPr>
          <w:p w14:paraId="55E41097" w14:textId="5C5AE114" w:rsidR="00E952B8" w:rsidRPr="00E952B8" w:rsidRDefault="00E952B8" w:rsidP="00F54F18">
            <w:pPr>
              <w:tabs>
                <w:tab w:val="left" w:pos="3450"/>
              </w:tabs>
              <w:rPr>
                <w:rFonts w:asciiTheme="majorHAnsi" w:hAnsiTheme="majorHAnsi"/>
                <w:sz w:val="22"/>
                <w:szCs w:val="22"/>
              </w:rPr>
            </w:pPr>
            <w:r>
              <w:rPr>
                <w:rFonts w:asciiTheme="majorHAnsi" w:hAnsiTheme="majorHAnsi"/>
                <w:sz w:val="22"/>
                <w:szCs w:val="22"/>
              </w:rPr>
              <w:t>Send the PST U.S. Fish and Wildlife’s</w:t>
            </w:r>
            <w:r w:rsidR="00370EC3">
              <w:rPr>
                <w:rFonts w:asciiTheme="majorHAnsi" w:hAnsiTheme="majorHAnsi"/>
                <w:sz w:val="22"/>
                <w:szCs w:val="22"/>
              </w:rPr>
              <w:t xml:space="preserve"> (USFWS)</w:t>
            </w:r>
            <w:r>
              <w:rPr>
                <w:rFonts w:asciiTheme="majorHAnsi" w:hAnsiTheme="majorHAnsi"/>
                <w:sz w:val="22"/>
                <w:szCs w:val="22"/>
              </w:rPr>
              <w:t xml:space="preserve"> genetic plan</w:t>
            </w:r>
          </w:p>
        </w:tc>
        <w:tc>
          <w:tcPr>
            <w:tcW w:w="3117" w:type="dxa"/>
          </w:tcPr>
          <w:p w14:paraId="295D4C32" w14:textId="65935752" w:rsidR="00E952B8" w:rsidRPr="00E952B8" w:rsidRDefault="0092261C" w:rsidP="00E952B8">
            <w:pPr>
              <w:tabs>
                <w:tab w:val="left" w:pos="3450"/>
              </w:tabs>
              <w:jc w:val="center"/>
              <w:rPr>
                <w:rFonts w:asciiTheme="majorHAnsi" w:hAnsiTheme="majorHAnsi"/>
                <w:sz w:val="22"/>
                <w:szCs w:val="22"/>
              </w:rPr>
            </w:pPr>
            <w:r>
              <w:rPr>
                <w:rFonts w:asciiTheme="majorHAnsi" w:hAnsiTheme="majorHAnsi"/>
                <w:sz w:val="22"/>
                <w:szCs w:val="22"/>
              </w:rPr>
              <w:t>6/29/2020</w:t>
            </w:r>
          </w:p>
        </w:tc>
      </w:tr>
      <w:tr w:rsidR="00E952B8" w14:paraId="38D48ED1" w14:textId="77777777" w:rsidTr="00E952B8">
        <w:tc>
          <w:tcPr>
            <w:tcW w:w="2425" w:type="dxa"/>
          </w:tcPr>
          <w:p w14:paraId="0287E273" w14:textId="2CFCDB9A"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Dana Price and PST</w:t>
            </w:r>
          </w:p>
        </w:tc>
        <w:tc>
          <w:tcPr>
            <w:tcW w:w="3808" w:type="dxa"/>
          </w:tcPr>
          <w:p w14:paraId="32070535" w14:textId="457B3207" w:rsidR="00E952B8" w:rsidRPr="00E952B8" w:rsidRDefault="00E952B8" w:rsidP="00F54F18">
            <w:pPr>
              <w:tabs>
                <w:tab w:val="left" w:pos="3450"/>
              </w:tabs>
              <w:rPr>
                <w:rFonts w:asciiTheme="majorHAnsi" w:hAnsiTheme="majorHAnsi"/>
                <w:sz w:val="22"/>
                <w:szCs w:val="22"/>
              </w:rPr>
            </w:pPr>
            <w:r>
              <w:rPr>
                <w:rFonts w:asciiTheme="majorHAnsi" w:hAnsiTheme="majorHAnsi"/>
                <w:sz w:val="22"/>
                <w:szCs w:val="22"/>
              </w:rPr>
              <w:t>Send the spreadsheet with previous project ideas based on Fraser recommendations to the PST for distribution</w:t>
            </w:r>
          </w:p>
        </w:tc>
        <w:tc>
          <w:tcPr>
            <w:tcW w:w="3117" w:type="dxa"/>
          </w:tcPr>
          <w:p w14:paraId="525F9B45" w14:textId="518C207E" w:rsidR="00E952B8" w:rsidRP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6/25/2020</w:t>
            </w:r>
          </w:p>
        </w:tc>
      </w:tr>
      <w:tr w:rsidR="00E952B8" w14:paraId="5A9FAAC2" w14:textId="77777777" w:rsidTr="00E952B8">
        <w:tc>
          <w:tcPr>
            <w:tcW w:w="2425" w:type="dxa"/>
          </w:tcPr>
          <w:p w14:paraId="55CC899E" w14:textId="5DCF8ED2" w:rsid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Wade Wilson and PST</w:t>
            </w:r>
          </w:p>
        </w:tc>
        <w:tc>
          <w:tcPr>
            <w:tcW w:w="3808" w:type="dxa"/>
          </w:tcPr>
          <w:p w14:paraId="22C85528" w14:textId="60D9E534" w:rsidR="00E952B8" w:rsidRDefault="00E952B8" w:rsidP="0092261C">
            <w:pPr>
              <w:tabs>
                <w:tab w:val="left" w:pos="3450"/>
              </w:tabs>
              <w:rPr>
                <w:rFonts w:asciiTheme="majorHAnsi" w:hAnsiTheme="majorHAnsi"/>
                <w:sz w:val="22"/>
                <w:szCs w:val="22"/>
              </w:rPr>
            </w:pPr>
            <w:r>
              <w:rPr>
                <w:rFonts w:asciiTheme="majorHAnsi" w:hAnsiTheme="majorHAnsi"/>
                <w:sz w:val="22"/>
                <w:szCs w:val="22"/>
              </w:rPr>
              <w:t>Send papers on comparing m</w:t>
            </w:r>
            <w:r w:rsidRPr="00E952B8">
              <w:rPr>
                <w:rFonts w:asciiTheme="majorHAnsi" w:hAnsiTheme="majorHAnsi"/>
                <w:sz w:val="22"/>
                <w:szCs w:val="22"/>
              </w:rPr>
              <w:t>icrosatellite</w:t>
            </w:r>
            <w:r>
              <w:rPr>
                <w:rFonts w:asciiTheme="majorHAnsi" w:hAnsiTheme="majorHAnsi"/>
                <w:sz w:val="22"/>
                <w:szCs w:val="22"/>
              </w:rPr>
              <w:t xml:space="preserve">s to </w:t>
            </w:r>
            <w:r w:rsidR="0092261C">
              <w:rPr>
                <w:rFonts w:asciiTheme="majorHAnsi" w:hAnsiTheme="majorHAnsi"/>
                <w:sz w:val="22"/>
                <w:szCs w:val="22"/>
              </w:rPr>
              <w:t>next generation sequencing</w:t>
            </w:r>
            <w:r>
              <w:rPr>
                <w:rFonts w:asciiTheme="majorHAnsi" w:hAnsiTheme="majorHAnsi"/>
                <w:sz w:val="22"/>
                <w:szCs w:val="22"/>
              </w:rPr>
              <w:t xml:space="preserve"> to the PST for distribution</w:t>
            </w:r>
          </w:p>
        </w:tc>
        <w:tc>
          <w:tcPr>
            <w:tcW w:w="3117" w:type="dxa"/>
          </w:tcPr>
          <w:p w14:paraId="7A77A270" w14:textId="380DD6B5" w:rsidR="00E952B8" w:rsidRDefault="0092261C" w:rsidP="00E952B8">
            <w:pPr>
              <w:tabs>
                <w:tab w:val="left" w:pos="3450"/>
              </w:tabs>
              <w:jc w:val="center"/>
              <w:rPr>
                <w:rFonts w:asciiTheme="majorHAnsi" w:hAnsiTheme="majorHAnsi"/>
                <w:sz w:val="22"/>
                <w:szCs w:val="22"/>
              </w:rPr>
            </w:pPr>
            <w:r>
              <w:rPr>
                <w:rFonts w:asciiTheme="majorHAnsi" w:hAnsiTheme="majorHAnsi"/>
                <w:sz w:val="22"/>
                <w:szCs w:val="22"/>
              </w:rPr>
              <w:t>6/26/2020</w:t>
            </w:r>
          </w:p>
        </w:tc>
      </w:tr>
      <w:tr w:rsidR="00E952B8" w14:paraId="75F593F4" w14:textId="77777777" w:rsidTr="00E952B8">
        <w:tc>
          <w:tcPr>
            <w:tcW w:w="2425" w:type="dxa"/>
          </w:tcPr>
          <w:p w14:paraId="40FCC013" w14:textId="7A2EF0CB" w:rsid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PST</w:t>
            </w:r>
          </w:p>
        </w:tc>
        <w:tc>
          <w:tcPr>
            <w:tcW w:w="3808" w:type="dxa"/>
          </w:tcPr>
          <w:p w14:paraId="3B616EB2" w14:textId="18C5ED5D" w:rsidR="00E952B8" w:rsidRDefault="00E952B8" w:rsidP="00F54F18">
            <w:pPr>
              <w:tabs>
                <w:tab w:val="left" w:pos="3450"/>
              </w:tabs>
              <w:rPr>
                <w:rFonts w:asciiTheme="majorHAnsi" w:hAnsiTheme="majorHAnsi"/>
                <w:sz w:val="22"/>
                <w:szCs w:val="22"/>
              </w:rPr>
            </w:pPr>
            <w:r>
              <w:rPr>
                <w:rFonts w:asciiTheme="majorHAnsi" w:hAnsiTheme="majorHAnsi"/>
                <w:sz w:val="22"/>
                <w:szCs w:val="22"/>
              </w:rPr>
              <w:t>Send the one-page descriptions on previously discussed projects for scope of work (SOW) development</w:t>
            </w:r>
          </w:p>
        </w:tc>
        <w:tc>
          <w:tcPr>
            <w:tcW w:w="3117" w:type="dxa"/>
          </w:tcPr>
          <w:p w14:paraId="23E07BAE" w14:textId="4F5A9174" w:rsidR="00E952B8" w:rsidRDefault="0092261C" w:rsidP="00E952B8">
            <w:pPr>
              <w:tabs>
                <w:tab w:val="left" w:pos="3450"/>
              </w:tabs>
              <w:jc w:val="center"/>
              <w:rPr>
                <w:rFonts w:asciiTheme="majorHAnsi" w:hAnsiTheme="majorHAnsi"/>
                <w:sz w:val="22"/>
                <w:szCs w:val="22"/>
              </w:rPr>
            </w:pPr>
            <w:r>
              <w:rPr>
                <w:rFonts w:asciiTheme="majorHAnsi" w:hAnsiTheme="majorHAnsi"/>
                <w:sz w:val="22"/>
                <w:szCs w:val="22"/>
              </w:rPr>
              <w:t>6/26/2020</w:t>
            </w:r>
          </w:p>
        </w:tc>
      </w:tr>
      <w:tr w:rsidR="00E952B8" w14:paraId="1A3FF716" w14:textId="77777777" w:rsidTr="00E952B8">
        <w:tc>
          <w:tcPr>
            <w:tcW w:w="2425" w:type="dxa"/>
          </w:tcPr>
          <w:p w14:paraId="1DDD87B0" w14:textId="48A30648" w:rsid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PST</w:t>
            </w:r>
          </w:p>
        </w:tc>
        <w:tc>
          <w:tcPr>
            <w:tcW w:w="3808" w:type="dxa"/>
          </w:tcPr>
          <w:p w14:paraId="56AB1DBD" w14:textId="265A9A64" w:rsidR="00E952B8" w:rsidRDefault="00E952B8" w:rsidP="00F54F18">
            <w:pPr>
              <w:tabs>
                <w:tab w:val="left" w:pos="3450"/>
              </w:tabs>
              <w:rPr>
                <w:rFonts w:asciiTheme="majorHAnsi" w:hAnsiTheme="majorHAnsi"/>
                <w:sz w:val="22"/>
                <w:szCs w:val="22"/>
              </w:rPr>
            </w:pPr>
            <w:r>
              <w:rPr>
                <w:rFonts w:asciiTheme="majorHAnsi" w:hAnsiTheme="majorHAnsi"/>
                <w:sz w:val="22"/>
                <w:szCs w:val="22"/>
              </w:rPr>
              <w:t>Schedule a meeting in mid-July for a focused discussion on SOW development</w:t>
            </w:r>
          </w:p>
        </w:tc>
        <w:tc>
          <w:tcPr>
            <w:tcW w:w="3117" w:type="dxa"/>
          </w:tcPr>
          <w:p w14:paraId="7DA0BB57" w14:textId="61F7CBBF" w:rsidR="00E952B8" w:rsidRDefault="00E952B8" w:rsidP="00E952B8">
            <w:pPr>
              <w:tabs>
                <w:tab w:val="left" w:pos="3450"/>
              </w:tabs>
              <w:jc w:val="center"/>
              <w:rPr>
                <w:rFonts w:asciiTheme="majorHAnsi" w:hAnsiTheme="majorHAnsi"/>
                <w:sz w:val="22"/>
                <w:szCs w:val="22"/>
              </w:rPr>
            </w:pPr>
            <w:r>
              <w:rPr>
                <w:rFonts w:asciiTheme="majorHAnsi" w:hAnsiTheme="majorHAnsi"/>
                <w:sz w:val="22"/>
                <w:szCs w:val="22"/>
              </w:rPr>
              <w:t>ASAP</w:t>
            </w:r>
          </w:p>
        </w:tc>
      </w:tr>
    </w:tbl>
    <w:p w14:paraId="3890436E" w14:textId="1AC4A986" w:rsidR="00F54F18" w:rsidRPr="00652184" w:rsidRDefault="00F54F18" w:rsidP="00F54F18">
      <w:pPr>
        <w:tabs>
          <w:tab w:val="left" w:pos="3450"/>
        </w:tabs>
        <w:rPr>
          <w:rFonts w:asciiTheme="majorHAnsi" w:hAnsiTheme="majorHAnsi"/>
          <w:sz w:val="22"/>
          <w:szCs w:val="22"/>
        </w:rPr>
      </w:pPr>
      <w:r w:rsidRPr="003B4A71">
        <w:rPr>
          <w:rFonts w:asciiTheme="majorHAnsi" w:hAnsiTheme="majorHAnsi"/>
          <w:b/>
          <w:sz w:val="22"/>
          <w:szCs w:val="22"/>
        </w:rPr>
        <w:t>Next Meeting:</w:t>
      </w:r>
      <w:r w:rsidR="00652184">
        <w:rPr>
          <w:rFonts w:asciiTheme="majorHAnsi" w:hAnsiTheme="majorHAnsi"/>
          <w:b/>
          <w:sz w:val="22"/>
          <w:szCs w:val="22"/>
        </w:rPr>
        <w:t xml:space="preserve"> </w:t>
      </w:r>
      <w:r w:rsidR="00652184" w:rsidRPr="00652184">
        <w:rPr>
          <w:rFonts w:asciiTheme="majorHAnsi" w:hAnsiTheme="majorHAnsi"/>
          <w:sz w:val="22"/>
          <w:szCs w:val="22"/>
        </w:rPr>
        <w:t>Mid-July</w:t>
      </w:r>
    </w:p>
    <w:p w14:paraId="117794FA" w14:textId="7971927D" w:rsidR="00F54F18" w:rsidRDefault="00F54F18" w:rsidP="00F54F18">
      <w:pPr>
        <w:tabs>
          <w:tab w:val="left" w:pos="3450"/>
        </w:tabs>
        <w:rPr>
          <w:rFonts w:asciiTheme="majorHAnsi" w:hAnsiTheme="majorHAnsi"/>
          <w:b/>
          <w:sz w:val="22"/>
        </w:rPr>
      </w:pPr>
    </w:p>
    <w:p w14:paraId="150DC371" w14:textId="490C7FED" w:rsidR="00BB4ABD" w:rsidRDefault="00BB4ABD" w:rsidP="00F54F18">
      <w:pPr>
        <w:tabs>
          <w:tab w:val="left" w:pos="3450"/>
        </w:tabs>
        <w:rPr>
          <w:rFonts w:asciiTheme="majorHAnsi" w:hAnsiTheme="majorHAnsi"/>
          <w:b/>
          <w:sz w:val="22"/>
        </w:rPr>
      </w:pPr>
    </w:p>
    <w:p w14:paraId="7F948368" w14:textId="33AA27B8" w:rsidR="00BB4ABD" w:rsidRDefault="00BB4ABD" w:rsidP="00F54F18">
      <w:pPr>
        <w:tabs>
          <w:tab w:val="left" w:pos="3450"/>
        </w:tabs>
        <w:rPr>
          <w:rFonts w:asciiTheme="majorHAnsi" w:hAnsiTheme="majorHAnsi"/>
          <w:b/>
          <w:sz w:val="22"/>
        </w:rPr>
      </w:pPr>
    </w:p>
    <w:p w14:paraId="21C283FB" w14:textId="1FE02E8C" w:rsidR="00BB4ABD" w:rsidRDefault="00BB4ABD" w:rsidP="00F54F18">
      <w:pPr>
        <w:tabs>
          <w:tab w:val="left" w:pos="3450"/>
        </w:tabs>
        <w:rPr>
          <w:rFonts w:asciiTheme="majorHAnsi" w:hAnsiTheme="majorHAnsi"/>
          <w:b/>
          <w:sz w:val="22"/>
        </w:rPr>
      </w:pPr>
    </w:p>
    <w:p w14:paraId="76667770" w14:textId="6D4B5B32" w:rsidR="00BB4ABD" w:rsidRDefault="00BB4ABD" w:rsidP="00F54F18">
      <w:pPr>
        <w:tabs>
          <w:tab w:val="left" w:pos="3450"/>
        </w:tabs>
        <w:rPr>
          <w:rFonts w:asciiTheme="majorHAnsi" w:hAnsiTheme="majorHAnsi"/>
          <w:b/>
          <w:sz w:val="22"/>
        </w:rPr>
      </w:pPr>
    </w:p>
    <w:p w14:paraId="7EF66BCC" w14:textId="2C4CC482" w:rsidR="00BB4ABD" w:rsidRDefault="00BB4ABD" w:rsidP="00F54F18">
      <w:pPr>
        <w:tabs>
          <w:tab w:val="left" w:pos="3450"/>
        </w:tabs>
        <w:rPr>
          <w:rFonts w:asciiTheme="majorHAnsi" w:hAnsiTheme="majorHAnsi"/>
          <w:b/>
          <w:sz w:val="22"/>
        </w:rPr>
      </w:pPr>
    </w:p>
    <w:p w14:paraId="181B8BFE" w14:textId="3A2350A4" w:rsidR="00BB4ABD" w:rsidRDefault="00BB4ABD" w:rsidP="00F54F18">
      <w:pPr>
        <w:tabs>
          <w:tab w:val="left" w:pos="3450"/>
        </w:tabs>
        <w:rPr>
          <w:rFonts w:asciiTheme="majorHAnsi" w:hAnsiTheme="majorHAnsi"/>
          <w:b/>
          <w:sz w:val="22"/>
        </w:rPr>
      </w:pPr>
    </w:p>
    <w:p w14:paraId="77D96596" w14:textId="621251FF" w:rsidR="00BB4ABD" w:rsidRDefault="00BB4ABD" w:rsidP="00F54F18">
      <w:pPr>
        <w:tabs>
          <w:tab w:val="left" w:pos="3450"/>
        </w:tabs>
        <w:rPr>
          <w:rFonts w:asciiTheme="majorHAnsi" w:hAnsiTheme="majorHAnsi"/>
          <w:b/>
          <w:sz w:val="22"/>
        </w:rPr>
      </w:pPr>
    </w:p>
    <w:p w14:paraId="73E08C15" w14:textId="7246A544" w:rsidR="00BB4ABD" w:rsidRDefault="00BB4ABD" w:rsidP="00F54F18">
      <w:pPr>
        <w:tabs>
          <w:tab w:val="left" w:pos="3450"/>
        </w:tabs>
        <w:rPr>
          <w:rFonts w:asciiTheme="majorHAnsi" w:hAnsiTheme="majorHAnsi"/>
          <w:b/>
          <w:sz w:val="22"/>
        </w:rPr>
      </w:pPr>
    </w:p>
    <w:p w14:paraId="1B3F1731" w14:textId="77777777" w:rsidR="00BB4ABD" w:rsidRPr="00523BB1" w:rsidRDefault="00BB4ABD" w:rsidP="00F54F18">
      <w:pPr>
        <w:tabs>
          <w:tab w:val="left" w:pos="3450"/>
        </w:tabs>
        <w:rPr>
          <w:rFonts w:asciiTheme="majorHAnsi" w:hAnsiTheme="majorHAnsi"/>
          <w:b/>
          <w:sz w:val="22"/>
        </w:rPr>
      </w:pPr>
    </w:p>
    <w:p w14:paraId="339AEF45" w14:textId="77777777" w:rsidR="00F54F18" w:rsidRDefault="00B85FDC" w:rsidP="00F54F18">
      <w:pPr>
        <w:tabs>
          <w:tab w:val="left" w:pos="3450"/>
        </w:tabs>
        <w:jc w:val="center"/>
        <w:rPr>
          <w:rFonts w:asciiTheme="majorHAnsi" w:hAnsiTheme="majorHAnsi"/>
          <w:b/>
          <w:sz w:val="32"/>
        </w:rPr>
      </w:pPr>
      <w:r>
        <w:rPr>
          <w:rFonts w:asciiTheme="majorHAnsi" w:hAnsiTheme="majorHAnsi"/>
          <w:b/>
          <w:sz w:val="32"/>
        </w:rPr>
        <w:lastRenderedPageBreak/>
        <w:t>Meeting Summary</w:t>
      </w:r>
    </w:p>
    <w:p w14:paraId="05E355B9" w14:textId="77777777" w:rsidR="009D36FB" w:rsidRPr="009D36FB" w:rsidRDefault="009D36FB" w:rsidP="00AF7ABC">
      <w:pPr>
        <w:tabs>
          <w:tab w:val="left" w:pos="3450"/>
        </w:tabs>
        <w:jc w:val="left"/>
        <w:rPr>
          <w:rFonts w:asciiTheme="majorHAnsi" w:hAnsiTheme="majorHAnsi"/>
          <w:b/>
          <w:sz w:val="22"/>
          <w:szCs w:val="22"/>
        </w:rPr>
      </w:pPr>
    </w:p>
    <w:p w14:paraId="7D5C5E8A" w14:textId="77777777" w:rsidR="009D36FB" w:rsidRPr="009D36FB" w:rsidRDefault="009D36FB" w:rsidP="00AF7ABC">
      <w:pPr>
        <w:tabs>
          <w:tab w:val="left" w:pos="3450"/>
        </w:tabs>
        <w:jc w:val="left"/>
        <w:rPr>
          <w:rFonts w:asciiTheme="majorHAnsi" w:hAnsiTheme="majorHAnsi"/>
          <w:b/>
          <w:sz w:val="22"/>
          <w:szCs w:val="22"/>
        </w:rPr>
      </w:pPr>
      <w:r w:rsidRPr="009D36FB">
        <w:rPr>
          <w:rFonts w:asciiTheme="majorHAnsi" w:hAnsiTheme="majorHAnsi"/>
          <w:b/>
          <w:sz w:val="22"/>
          <w:szCs w:val="22"/>
        </w:rPr>
        <w:t>Welcome, Introductions, Agenda Review</w:t>
      </w:r>
    </w:p>
    <w:p w14:paraId="4B51AD42" w14:textId="68024DE7" w:rsidR="00306696" w:rsidRDefault="00B7657D" w:rsidP="00401FB9">
      <w:pPr>
        <w:pStyle w:val="ListParagraph"/>
        <w:numPr>
          <w:ilvl w:val="0"/>
          <w:numId w:val="2"/>
        </w:numPr>
        <w:tabs>
          <w:tab w:val="left" w:pos="3450"/>
        </w:tabs>
        <w:rPr>
          <w:rFonts w:asciiTheme="majorHAnsi" w:hAnsiTheme="majorHAnsi"/>
          <w:sz w:val="22"/>
          <w:szCs w:val="22"/>
        </w:rPr>
      </w:pPr>
      <w:r>
        <w:rPr>
          <w:rFonts w:asciiTheme="majorHAnsi" w:hAnsiTheme="majorHAnsi"/>
          <w:sz w:val="22"/>
          <w:szCs w:val="22"/>
        </w:rPr>
        <w:t>Catherine Murphy</w:t>
      </w:r>
      <w:r w:rsidR="00C061C5">
        <w:rPr>
          <w:rFonts w:asciiTheme="majorHAnsi" w:hAnsiTheme="majorHAnsi"/>
          <w:sz w:val="22"/>
          <w:szCs w:val="22"/>
        </w:rPr>
        <w:t>,</w:t>
      </w:r>
      <w:r>
        <w:rPr>
          <w:rFonts w:asciiTheme="majorHAnsi" w:hAnsiTheme="majorHAnsi"/>
          <w:sz w:val="22"/>
          <w:szCs w:val="22"/>
        </w:rPr>
        <w:t xml:space="preserve"> </w:t>
      </w:r>
      <w:r w:rsidR="00413602">
        <w:rPr>
          <w:rFonts w:asciiTheme="majorHAnsi" w:hAnsiTheme="majorHAnsi"/>
          <w:sz w:val="22"/>
          <w:szCs w:val="22"/>
        </w:rPr>
        <w:t>PST</w:t>
      </w:r>
      <w:r>
        <w:rPr>
          <w:rFonts w:asciiTheme="majorHAnsi" w:hAnsiTheme="majorHAnsi"/>
          <w:sz w:val="22"/>
          <w:szCs w:val="22"/>
        </w:rPr>
        <w:t>,</w:t>
      </w:r>
      <w:r w:rsidR="00A651B9">
        <w:rPr>
          <w:rFonts w:asciiTheme="majorHAnsi" w:hAnsiTheme="majorHAnsi"/>
          <w:sz w:val="22"/>
          <w:szCs w:val="22"/>
        </w:rPr>
        <w:t xml:space="preserve"> </w:t>
      </w:r>
      <w:r w:rsidR="00C061C5">
        <w:rPr>
          <w:rFonts w:asciiTheme="majorHAnsi" w:hAnsiTheme="majorHAnsi"/>
          <w:sz w:val="22"/>
          <w:szCs w:val="22"/>
        </w:rPr>
        <w:t xml:space="preserve">opened the meeting, discussed </w:t>
      </w:r>
      <w:r w:rsidR="00201DDE">
        <w:rPr>
          <w:rFonts w:asciiTheme="majorHAnsi" w:hAnsiTheme="majorHAnsi"/>
          <w:sz w:val="22"/>
          <w:szCs w:val="22"/>
        </w:rPr>
        <w:t>the agenda</w:t>
      </w:r>
      <w:r w:rsidR="00C061C5">
        <w:rPr>
          <w:rFonts w:asciiTheme="majorHAnsi" w:hAnsiTheme="majorHAnsi"/>
          <w:sz w:val="22"/>
          <w:szCs w:val="22"/>
        </w:rPr>
        <w:t>, and led introductions.</w:t>
      </w:r>
    </w:p>
    <w:p w14:paraId="0E63DD3A" w14:textId="0CB9D7EF" w:rsidR="00B7657D" w:rsidRDefault="00B7657D" w:rsidP="00484C0E">
      <w:pPr>
        <w:pStyle w:val="ListParagraph"/>
        <w:numPr>
          <w:ilvl w:val="0"/>
          <w:numId w:val="3"/>
        </w:numPr>
        <w:tabs>
          <w:tab w:val="left" w:pos="3450"/>
        </w:tabs>
        <w:rPr>
          <w:rFonts w:asciiTheme="majorHAnsi" w:hAnsiTheme="majorHAnsi"/>
          <w:sz w:val="22"/>
          <w:szCs w:val="22"/>
        </w:rPr>
      </w:pPr>
      <w:r>
        <w:rPr>
          <w:rFonts w:asciiTheme="majorHAnsi" w:hAnsiTheme="majorHAnsi"/>
          <w:sz w:val="22"/>
          <w:szCs w:val="22"/>
        </w:rPr>
        <w:t>Decision: Approval of the agenda for the June 25, 2020 meeting.</w:t>
      </w:r>
    </w:p>
    <w:p w14:paraId="509D9183" w14:textId="77777777" w:rsidR="00B7657D" w:rsidRPr="00B33640" w:rsidRDefault="00B7657D" w:rsidP="00B7657D">
      <w:pPr>
        <w:pStyle w:val="ListParagraph"/>
        <w:tabs>
          <w:tab w:val="left" w:pos="3450"/>
        </w:tabs>
        <w:ind w:left="1440"/>
        <w:rPr>
          <w:rFonts w:asciiTheme="majorHAnsi" w:hAnsiTheme="majorHAnsi"/>
          <w:sz w:val="22"/>
          <w:szCs w:val="22"/>
        </w:rPr>
      </w:pPr>
    </w:p>
    <w:p w14:paraId="4EA0B789" w14:textId="31B9DDEF" w:rsidR="00727786" w:rsidRDefault="00727786" w:rsidP="006219FA">
      <w:pPr>
        <w:tabs>
          <w:tab w:val="left" w:pos="3450"/>
        </w:tabs>
        <w:rPr>
          <w:rFonts w:asciiTheme="majorHAnsi" w:hAnsiTheme="majorHAnsi"/>
          <w:b/>
          <w:sz w:val="22"/>
          <w:szCs w:val="22"/>
        </w:rPr>
      </w:pPr>
      <w:r w:rsidRPr="00727786">
        <w:rPr>
          <w:rFonts w:asciiTheme="majorHAnsi" w:hAnsiTheme="majorHAnsi"/>
          <w:b/>
          <w:sz w:val="22"/>
          <w:szCs w:val="22"/>
        </w:rPr>
        <w:t xml:space="preserve">Update on SNP Panel contract </w:t>
      </w:r>
    </w:p>
    <w:p w14:paraId="4283E5F4" w14:textId="26B1CE28" w:rsidR="00727786" w:rsidRPr="00727786" w:rsidRDefault="00727786" w:rsidP="006219FA">
      <w:pPr>
        <w:tabs>
          <w:tab w:val="left" w:pos="3450"/>
        </w:tabs>
        <w:rPr>
          <w:rFonts w:asciiTheme="majorHAnsi" w:hAnsiTheme="majorHAnsi"/>
          <w:i/>
          <w:sz w:val="22"/>
          <w:szCs w:val="22"/>
        </w:rPr>
      </w:pPr>
      <w:r w:rsidRPr="00727786">
        <w:rPr>
          <w:rFonts w:asciiTheme="majorHAnsi" w:hAnsiTheme="majorHAnsi"/>
          <w:i/>
          <w:sz w:val="22"/>
          <w:szCs w:val="22"/>
        </w:rPr>
        <w:t>Timing of Results</w:t>
      </w:r>
    </w:p>
    <w:p w14:paraId="3497F395" w14:textId="7556C376" w:rsidR="00652184" w:rsidRDefault="00727786" w:rsidP="00111992">
      <w:pPr>
        <w:pStyle w:val="ListParagraph"/>
        <w:numPr>
          <w:ilvl w:val="0"/>
          <w:numId w:val="2"/>
        </w:numPr>
        <w:tabs>
          <w:tab w:val="left" w:pos="3450"/>
        </w:tabs>
        <w:rPr>
          <w:rFonts w:asciiTheme="majorHAnsi" w:hAnsiTheme="majorHAnsi"/>
          <w:sz w:val="22"/>
          <w:szCs w:val="22"/>
        </w:rPr>
      </w:pPr>
      <w:r>
        <w:rPr>
          <w:rFonts w:asciiTheme="majorHAnsi" w:hAnsiTheme="majorHAnsi"/>
          <w:sz w:val="22"/>
          <w:szCs w:val="22"/>
        </w:rPr>
        <w:t xml:space="preserve">Eric Gonzalez, U.S. Bureau of Reclamation (Reclamation), presented </w:t>
      </w:r>
      <w:r w:rsidR="00652184">
        <w:rPr>
          <w:rFonts w:asciiTheme="majorHAnsi" w:hAnsiTheme="majorHAnsi"/>
          <w:sz w:val="22"/>
          <w:szCs w:val="22"/>
        </w:rPr>
        <w:t xml:space="preserve">an update on </w:t>
      </w:r>
      <w:r>
        <w:rPr>
          <w:rFonts w:asciiTheme="majorHAnsi" w:hAnsiTheme="majorHAnsi"/>
          <w:sz w:val="22"/>
          <w:szCs w:val="22"/>
        </w:rPr>
        <w:t xml:space="preserve">the development of high-throughput </w:t>
      </w:r>
      <w:r w:rsidR="00652184">
        <w:rPr>
          <w:rFonts w:asciiTheme="majorHAnsi" w:hAnsiTheme="majorHAnsi"/>
          <w:sz w:val="22"/>
          <w:szCs w:val="22"/>
        </w:rPr>
        <w:t xml:space="preserve">markers for the </w:t>
      </w:r>
      <w:r w:rsidR="007435EC">
        <w:rPr>
          <w:rFonts w:asciiTheme="majorHAnsi" w:hAnsiTheme="majorHAnsi"/>
          <w:sz w:val="22"/>
          <w:szCs w:val="22"/>
        </w:rPr>
        <w:t>RGSM</w:t>
      </w:r>
      <w:r w:rsidR="00B00E88">
        <w:rPr>
          <w:rFonts w:asciiTheme="majorHAnsi" w:hAnsiTheme="majorHAnsi"/>
          <w:sz w:val="22"/>
          <w:szCs w:val="22"/>
        </w:rPr>
        <w:t xml:space="preserve">, submitted by </w:t>
      </w:r>
      <w:r w:rsidR="00652184">
        <w:rPr>
          <w:rFonts w:asciiTheme="majorHAnsi" w:hAnsiTheme="majorHAnsi"/>
          <w:sz w:val="22"/>
          <w:szCs w:val="22"/>
        </w:rPr>
        <w:t>Megan Osborne, University of New Mexico (UNM) [</w:t>
      </w:r>
      <w:r w:rsidR="00C2142A">
        <w:rPr>
          <w:rFonts w:asciiTheme="majorHAnsi" w:hAnsiTheme="majorHAnsi"/>
          <w:sz w:val="22"/>
          <w:szCs w:val="22"/>
        </w:rPr>
        <w:t>s</w:t>
      </w:r>
      <w:r w:rsidR="00652184">
        <w:rPr>
          <w:rFonts w:asciiTheme="majorHAnsi" w:hAnsiTheme="majorHAnsi"/>
          <w:sz w:val="22"/>
          <w:szCs w:val="22"/>
        </w:rPr>
        <w:t xml:space="preserve">ee Development of </w:t>
      </w:r>
      <w:r w:rsidR="00C2142A">
        <w:rPr>
          <w:rFonts w:asciiTheme="majorHAnsi" w:hAnsiTheme="majorHAnsi"/>
          <w:sz w:val="22"/>
          <w:szCs w:val="22"/>
        </w:rPr>
        <w:t>h</w:t>
      </w:r>
      <w:r w:rsidR="00652184">
        <w:rPr>
          <w:rFonts w:asciiTheme="majorHAnsi" w:hAnsiTheme="majorHAnsi"/>
          <w:sz w:val="22"/>
          <w:szCs w:val="22"/>
        </w:rPr>
        <w:t>igh</w:t>
      </w:r>
      <w:r w:rsidR="00C2142A">
        <w:rPr>
          <w:rFonts w:asciiTheme="majorHAnsi" w:hAnsiTheme="majorHAnsi"/>
          <w:sz w:val="22"/>
          <w:szCs w:val="22"/>
        </w:rPr>
        <w:t>-t</w:t>
      </w:r>
      <w:r w:rsidR="00652184">
        <w:rPr>
          <w:rFonts w:asciiTheme="majorHAnsi" w:hAnsiTheme="majorHAnsi"/>
          <w:sz w:val="22"/>
          <w:szCs w:val="22"/>
        </w:rPr>
        <w:t>hroughput</w:t>
      </w:r>
      <w:r w:rsidR="00C2142A">
        <w:rPr>
          <w:rFonts w:asciiTheme="majorHAnsi" w:hAnsiTheme="majorHAnsi"/>
          <w:sz w:val="22"/>
          <w:szCs w:val="22"/>
        </w:rPr>
        <w:t xml:space="preserve"> m</w:t>
      </w:r>
      <w:r w:rsidR="00652184">
        <w:rPr>
          <w:rFonts w:asciiTheme="majorHAnsi" w:hAnsiTheme="majorHAnsi"/>
          <w:sz w:val="22"/>
          <w:szCs w:val="22"/>
        </w:rPr>
        <w:t>arkers for RGSM report]. These are the main points of this update:</w:t>
      </w:r>
    </w:p>
    <w:p w14:paraId="4CD18E3A" w14:textId="5FC3711B" w:rsidR="00727786" w:rsidRDefault="00652184" w:rsidP="00727786">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A full draft report is due in September and there has been no indication that it will not be ready.</w:t>
      </w:r>
    </w:p>
    <w:p w14:paraId="75D2E29B" w14:textId="77777777" w:rsidR="00C2142A" w:rsidRDefault="00C2142A" w:rsidP="00C2142A">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 </w:t>
      </w:r>
      <w:r w:rsidRPr="00C2142A">
        <w:rPr>
          <w:rFonts w:asciiTheme="majorHAnsi" w:hAnsiTheme="majorHAnsi"/>
          <w:sz w:val="22"/>
          <w:szCs w:val="22"/>
        </w:rPr>
        <w:t xml:space="preserve">single nucleotide polymorphisms </w:t>
      </w:r>
      <w:r>
        <w:rPr>
          <w:rFonts w:asciiTheme="majorHAnsi" w:hAnsiTheme="majorHAnsi"/>
          <w:sz w:val="22"/>
          <w:szCs w:val="22"/>
        </w:rPr>
        <w:t>(SNP) panel is nearly completed. The team is currently running data analysis.</w:t>
      </w:r>
    </w:p>
    <w:p w14:paraId="4B8EA0DE" w14:textId="3EA9C2A7" w:rsidR="00727786" w:rsidRDefault="00C2142A" w:rsidP="00C2142A">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In the second experiment of developing sex-specific markers for RGSM, the team is currently running bioinformatics analysis – data filtering.</w:t>
      </w:r>
    </w:p>
    <w:p w14:paraId="119D586A" w14:textId="7BDFFF70" w:rsidR="00B41BF7" w:rsidRDefault="00B41BF7" w:rsidP="00484C0E">
      <w:pPr>
        <w:pStyle w:val="ListParagraph"/>
        <w:numPr>
          <w:ilvl w:val="1"/>
          <w:numId w:val="8"/>
        </w:numPr>
        <w:tabs>
          <w:tab w:val="left" w:pos="3450"/>
        </w:tabs>
        <w:rPr>
          <w:rFonts w:asciiTheme="majorHAnsi" w:hAnsiTheme="majorHAnsi"/>
          <w:sz w:val="22"/>
          <w:szCs w:val="22"/>
        </w:rPr>
      </w:pPr>
      <w:r w:rsidRPr="00B41BF7">
        <w:rPr>
          <w:rFonts w:asciiTheme="majorHAnsi" w:hAnsiTheme="majorHAnsi"/>
          <w:color w:val="00B050"/>
          <w:sz w:val="22"/>
          <w:szCs w:val="22"/>
        </w:rPr>
        <w:t>Action Item</w:t>
      </w:r>
      <w:r>
        <w:rPr>
          <w:rFonts w:asciiTheme="majorHAnsi" w:hAnsiTheme="majorHAnsi"/>
          <w:sz w:val="22"/>
          <w:szCs w:val="22"/>
        </w:rPr>
        <w:t>: Eric G. will send the update to the PST for distribution to the Genetics Ad Hoc Work Group.</w:t>
      </w:r>
    </w:p>
    <w:p w14:paraId="72FCD4AB" w14:textId="77777777" w:rsidR="00C2142A" w:rsidRDefault="00C2142A" w:rsidP="00C2142A">
      <w:pPr>
        <w:tabs>
          <w:tab w:val="left" w:pos="3450"/>
        </w:tabs>
        <w:rPr>
          <w:rFonts w:asciiTheme="majorHAnsi" w:hAnsiTheme="majorHAnsi"/>
          <w:b/>
          <w:sz w:val="22"/>
          <w:szCs w:val="22"/>
        </w:rPr>
      </w:pPr>
    </w:p>
    <w:p w14:paraId="0E8E6F19" w14:textId="2D4B5573" w:rsidR="00DB0DF2" w:rsidRPr="00C2142A" w:rsidRDefault="00C2142A" w:rsidP="00C2142A">
      <w:pPr>
        <w:tabs>
          <w:tab w:val="left" w:pos="3450"/>
        </w:tabs>
        <w:rPr>
          <w:rFonts w:asciiTheme="majorHAnsi" w:hAnsiTheme="majorHAnsi"/>
          <w:b/>
          <w:sz w:val="22"/>
          <w:szCs w:val="22"/>
        </w:rPr>
      </w:pPr>
      <w:r>
        <w:rPr>
          <w:rFonts w:asciiTheme="majorHAnsi" w:hAnsiTheme="majorHAnsi"/>
          <w:b/>
          <w:sz w:val="22"/>
          <w:szCs w:val="22"/>
        </w:rPr>
        <w:t xml:space="preserve">RGSM </w:t>
      </w:r>
      <w:r w:rsidR="00525C91">
        <w:rPr>
          <w:rFonts w:asciiTheme="majorHAnsi" w:hAnsiTheme="majorHAnsi"/>
          <w:b/>
          <w:sz w:val="22"/>
          <w:szCs w:val="22"/>
        </w:rPr>
        <w:t>CEMs</w:t>
      </w:r>
    </w:p>
    <w:p w14:paraId="3BB7C486" w14:textId="0B216E9A" w:rsidR="00DB0DF2" w:rsidRPr="00DB0DF2" w:rsidRDefault="00C2142A" w:rsidP="00DB0DF2">
      <w:pPr>
        <w:pStyle w:val="ListParagraph"/>
        <w:numPr>
          <w:ilvl w:val="0"/>
          <w:numId w:val="2"/>
        </w:numPr>
        <w:tabs>
          <w:tab w:val="left" w:pos="3450"/>
        </w:tabs>
        <w:rPr>
          <w:rFonts w:asciiTheme="majorHAnsi" w:hAnsiTheme="majorHAnsi"/>
          <w:sz w:val="22"/>
          <w:szCs w:val="22"/>
        </w:rPr>
      </w:pPr>
      <w:r>
        <w:rPr>
          <w:rFonts w:asciiTheme="majorHAnsi" w:hAnsiTheme="majorHAnsi"/>
          <w:sz w:val="22"/>
          <w:szCs w:val="22"/>
        </w:rPr>
        <w:t xml:space="preserve">Catherine M. presented the graphical RGSM conceptual ecological model (CEM) and led </w:t>
      </w:r>
      <w:r w:rsidR="00B00E88">
        <w:rPr>
          <w:rFonts w:asciiTheme="majorHAnsi" w:hAnsiTheme="majorHAnsi"/>
          <w:sz w:val="22"/>
          <w:szCs w:val="22"/>
        </w:rPr>
        <w:t xml:space="preserve">a </w:t>
      </w:r>
      <w:r>
        <w:rPr>
          <w:rFonts w:asciiTheme="majorHAnsi" w:hAnsiTheme="majorHAnsi"/>
          <w:sz w:val="22"/>
          <w:szCs w:val="22"/>
        </w:rPr>
        <w:t xml:space="preserve">discussion on how to incorporate the Program’s </w:t>
      </w:r>
      <w:r w:rsidR="00B00E88">
        <w:rPr>
          <w:rFonts w:asciiTheme="majorHAnsi" w:hAnsiTheme="majorHAnsi"/>
          <w:sz w:val="22"/>
          <w:szCs w:val="22"/>
        </w:rPr>
        <w:t xml:space="preserve">RGSM </w:t>
      </w:r>
      <w:r>
        <w:rPr>
          <w:rFonts w:asciiTheme="majorHAnsi" w:hAnsiTheme="majorHAnsi"/>
          <w:sz w:val="22"/>
          <w:szCs w:val="22"/>
        </w:rPr>
        <w:t xml:space="preserve">genetic work into it (see RGSM CEM graphical models presentation) These are the main points of </w:t>
      </w:r>
      <w:r w:rsidR="00016827">
        <w:rPr>
          <w:rFonts w:asciiTheme="majorHAnsi" w:hAnsiTheme="majorHAnsi"/>
          <w:sz w:val="22"/>
          <w:szCs w:val="22"/>
        </w:rPr>
        <w:t>the</w:t>
      </w:r>
      <w:r>
        <w:rPr>
          <w:rFonts w:asciiTheme="majorHAnsi" w:hAnsiTheme="majorHAnsi"/>
          <w:sz w:val="22"/>
          <w:szCs w:val="22"/>
        </w:rPr>
        <w:t xml:space="preserve"> </w:t>
      </w:r>
      <w:r w:rsidR="00016827">
        <w:rPr>
          <w:rFonts w:asciiTheme="majorHAnsi" w:hAnsiTheme="majorHAnsi"/>
          <w:sz w:val="22"/>
          <w:szCs w:val="22"/>
        </w:rPr>
        <w:t>presentation:</w:t>
      </w:r>
    </w:p>
    <w:p w14:paraId="42FBB15A" w14:textId="2C3AC8A9" w:rsidR="00DB0DF2" w:rsidRDefault="00016827" w:rsidP="00DB0DF2">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 CEM is never finished; it will continue to be improved with new information. </w:t>
      </w:r>
    </w:p>
    <w:p w14:paraId="5D9EC9DF" w14:textId="77777777" w:rsidR="00016827" w:rsidRDefault="00016827" w:rsidP="00DB0DF2">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If a Program participant recognizes something that needs to be improved, the Program can design a study to inform and adjust the CEM.</w:t>
      </w:r>
    </w:p>
    <w:p w14:paraId="3E917354" w14:textId="5D672E52" w:rsidR="00DB0DF2" w:rsidRDefault="00016827" w:rsidP="00DB0DF2">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The CEM is a representation of the Program’s understanding of how the RGSM is interacting in its system.</w:t>
      </w:r>
    </w:p>
    <w:p w14:paraId="0ADCBEAD" w14:textId="1CEC7459" w:rsidR="00DB0DF2" w:rsidRDefault="00016827" w:rsidP="00DB0DF2">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The Program will be d</w:t>
      </w:r>
      <w:r w:rsidR="00DB0DF2">
        <w:rPr>
          <w:rFonts w:asciiTheme="majorHAnsi" w:hAnsiTheme="majorHAnsi"/>
          <w:sz w:val="22"/>
          <w:szCs w:val="22"/>
        </w:rPr>
        <w:t xml:space="preserve">esigning studies to link research </w:t>
      </w:r>
      <w:r>
        <w:rPr>
          <w:rFonts w:asciiTheme="majorHAnsi" w:hAnsiTheme="majorHAnsi"/>
          <w:sz w:val="22"/>
          <w:szCs w:val="22"/>
        </w:rPr>
        <w:t>hypotheses to management alternative</w:t>
      </w:r>
      <w:r w:rsidR="00B00E88">
        <w:rPr>
          <w:rFonts w:asciiTheme="majorHAnsi" w:hAnsiTheme="majorHAnsi"/>
          <w:sz w:val="22"/>
          <w:szCs w:val="22"/>
        </w:rPr>
        <w:t>s</w:t>
      </w:r>
      <w:r>
        <w:rPr>
          <w:rFonts w:asciiTheme="majorHAnsi" w:hAnsiTheme="majorHAnsi"/>
          <w:sz w:val="22"/>
          <w:szCs w:val="22"/>
        </w:rPr>
        <w:t>.</w:t>
      </w:r>
    </w:p>
    <w:p w14:paraId="7CBBB816" w14:textId="30DA487E" w:rsidR="00DB0DF2" w:rsidRDefault="00016827" w:rsidP="00DB0DF2">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The Program</w:t>
      </w:r>
      <w:r w:rsidR="00DB0DF2">
        <w:rPr>
          <w:rFonts w:asciiTheme="majorHAnsi" w:hAnsiTheme="majorHAnsi"/>
          <w:sz w:val="22"/>
          <w:szCs w:val="22"/>
        </w:rPr>
        <w:t xml:space="preserve"> and adaptive management</w:t>
      </w:r>
      <w:r>
        <w:rPr>
          <w:rFonts w:asciiTheme="majorHAnsi" w:hAnsiTheme="majorHAnsi"/>
          <w:sz w:val="22"/>
          <w:szCs w:val="22"/>
        </w:rPr>
        <w:t xml:space="preserve"> (AM):</w:t>
      </w:r>
    </w:p>
    <w:p w14:paraId="6763D744" w14:textId="457D0223" w:rsidR="00DB0DF2" w:rsidRDefault="00DB0DF2" w:rsidP="00DB0DF2">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 xml:space="preserve">Within </w:t>
      </w:r>
      <w:r w:rsidR="00016827">
        <w:rPr>
          <w:rFonts w:asciiTheme="majorHAnsi" w:hAnsiTheme="majorHAnsi"/>
          <w:sz w:val="22"/>
          <w:szCs w:val="22"/>
        </w:rPr>
        <w:t>the AM</w:t>
      </w:r>
      <w:r>
        <w:rPr>
          <w:rFonts w:asciiTheme="majorHAnsi" w:hAnsiTheme="majorHAnsi"/>
          <w:sz w:val="22"/>
          <w:szCs w:val="22"/>
        </w:rPr>
        <w:t xml:space="preserve"> cycle, </w:t>
      </w:r>
      <w:r w:rsidR="00016827">
        <w:rPr>
          <w:rFonts w:asciiTheme="majorHAnsi" w:hAnsiTheme="majorHAnsi"/>
          <w:sz w:val="22"/>
          <w:szCs w:val="22"/>
        </w:rPr>
        <w:t xml:space="preserve">the </w:t>
      </w:r>
      <w:r>
        <w:rPr>
          <w:rFonts w:asciiTheme="majorHAnsi" w:hAnsiTheme="majorHAnsi"/>
          <w:sz w:val="22"/>
          <w:szCs w:val="22"/>
        </w:rPr>
        <w:t xml:space="preserve">Program does not implement and monitor, but </w:t>
      </w:r>
      <w:r w:rsidR="00016827">
        <w:rPr>
          <w:rFonts w:asciiTheme="majorHAnsi" w:hAnsiTheme="majorHAnsi"/>
          <w:sz w:val="22"/>
          <w:szCs w:val="22"/>
        </w:rPr>
        <w:t>it</w:t>
      </w:r>
      <w:r>
        <w:rPr>
          <w:rFonts w:asciiTheme="majorHAnsi" w:hAnsiTheme="majorHAnsi"/>
          <w:sz w:val="22"/>
          <w:szCs w:val="22"/>
        </w:rPr>
        <w:t xml:space="preserve"> </w:t>
      </w:r>
      <w:r w:rsidR="00016827">
        <w:rPr>
          <w:rFonts w:asciiTheme="majorHAnsi" w:hAnsiTheme="majorHAnsi"/>
          <w:sz w:val="22"/>
          <w:szCs w:val="22"/>
        </w:rPr>
        <w:t xml:space="preserve">can </w:t>
      </w:r>
      <w:r>
        <w:rPr>
          <w:rFonts w:asciiTheme="majorHAnsi" w:hAnsiTheme="majorHAnsi"/>
          <w:sz w:val="22"/>
          <w:szCs w:val="22"/>
        </w:rPr>
        <w:t>inform</w:t>
      </w:r>
      <w:r w:rsidR="00016827">
        <w:rPr>
          <w:rFonts w:asciiTheme="majorHAnsi" w:hAnsiTheme="majorHAnsi"/>
          <w:sz w:val="22"/>
          <w:szCs w:val="22"/>
        </w:rPr>
        <w:t xml:space="preserve"> </w:t>
      </w:r>
      <w:r>
        <w:rPr>
          <w:rFonts w:asciiTheme="majorHAnsi" w:hAnsiTheme="majorHAnsi"/>
          <w:sz w:val="22"/>
          <w:szCs w:val="22"/>
        </w:rPr>
        <w:t xml:space="preserve">managers and </w:t>
      </w:r>
      <w:r w:rsidR="00016827">
        <w:rPr>
          <w:rFonts w:asciiTheme="majorHAnsi" w:hAnsiTheme="majorHAnsi"/>
          <w:sz w:val="22"/>
          <w:szCs w:val="22"/>
        </w:rPr>
        <w:t>activities</w:t>
      </w:r>
      <w:r>
        <w:rPr>
          <w:rFonts w:asciiTheme="majorHAnsi" w:hAnsiTheme="majorHAnsi"/>
          <w:sz w:val="22"/>
          <w:szCs w:val="22"/>
        </w:rPr>
        <w:t xml:space="preserve"> using science.</w:t>
      </w:r>
    </w:p>
    <w:p w14:paraId="7EC94F18" w14:textId="2DA75BD4" w:rsidR="00016827" w:rsidRDefault="00016827" w:rsidP="0001682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The Program</w:t>
      </w:r>
      <w:r w:rsidR="00B00E88">
        <w:rPr>
          <w:rFonts w:asciiTheme="majorHAnsi" w:hAnsiTheme="majorHAnsi"/>
          <w:sz w:val="22"/>
          <w:szCs w:val="22"/>
        </w:rPr>
        <w:t xml:space="preserve"> contributes to the assessment, design, evaluation, and adjustment pieces of </w:t>
      </w:r>
      <w:r>
        <w:rPr>
          <w:rFonts w:asciiTheme="majorHAnsi" w:hAnsiTheme="majorHAnsi"/>
          <w:sz w:val="22"/>
          <w:szCs w:val="22"/>
        </w:rPr>
        <w:t>AM.</w:t>
      </w:r>
    </w:p>
    <w:p w14:paraId="1F5FAB8A" w14:textId="4D8F433F" w:rsidR="00DB0DF2" w:rsidRPr="00016827" w:rsidRDefault="00016827" w:rsidP="0001682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 xml:space="preserve">To integrate the Program into AM, it needs to </w:t>
      </w:r>
      <w:r w:rsidR="00DB0DF2" w:rsidRPr="00016827">
        <w:rPr>
          <w:rFonts w:asciiTheme="majorHAnsi" w:hAnsiTheme="majorHAnsi"/>
          <w:sz w:val="22"/>
          <w:szCs w:val="22"/>
        </w:rPr>
        <w:t xml:space="preserve">compile all </w:t>
      </w:r>
      <w:r>
        <w:rPr>
          <w:rFonts w:asciiTheme="majorHAnsi" w:hAnsiTheme="majorHAnsi"/>
          <w:sz w:val="22"/>
          <w:szCs w:val="22"/>
        </w:rPr>
        <w:t xml:space="preserve">the </w:t>
      </w:r>
      <w:r w:rsidR="00DB0DF2" w:rsidRPr="00016827">
        <w:rPr>
          <w:rFonts w:asciiTheme="majorHAnsi" w:hAnsiTheme="majorHAnsi"/>
          <w:sz w:val="22"/>
          <w:szCs w:val="22"/>
        </w:rPr>
        <w:t xml:space="preserve">information generated thus far into a database tool </w:t>
      </w:r>
      <w:r>
        <w:rPr>
          <w:rFonts w:asciiTheme="majorHAnsi" w:hAnsiTheme="majorHAnsi"/>
          <w:sz w:val="22"/>
          <w:szCs w:val="22"/>
        </w:rPr>
        <w:t>and</w:t>
      </w:r>
      <w:r w:rsidR="00DB0DF2" w:rsidRPr="00016827">
        <w:rPr>
          <w:rFonts w:asciiTheme="majorHAnsi" w:hAnsiTheme="majorHAnsi"/>
          <w:sz w:val="22"/>
          <w:szCs w:val="22"/>
        </w:rPr>
        <w:t xml:space="preserve"> link </w:t>
      </w:r>
      <w:r w:rsidR="00B00E88">
        <w:rPr>
          <w:rFonts w:asciiTheme="majorHAnsi" w:hAnsiTheme="majorHAnsi"/>
          <w:sz w:val="22"/>
          <w:szCs w:val="22"/>
        </w:rPr>
        <w:t xml:space="preserve">the </w:t>
      </w:r>
      <w:r w:rsidR="00DB0DF2" w:rsidRPr="00016827">
        <w:rPr>
          <w:rFonts w:asciiTheme="majorHAnsi" w:hAnsiTheme="majorHAnsi"/>
          <w:sz w:val="22"/>
          <w:szCs w:val="22"/>
        </w:rPr>
        <w:t>different</w:t>
      </w:r>
      <w:r w:rsidR="00B00E88">
        <w:rPr>
          <w:rFonts w:asciiTheme="majorHAnsi" w:hAnsiTheme="majorHAnsi"/>
          <w:sz w:val="22"/>
          <w:szCs w:val="22"/>
        </w:rPr>
        <w:t xml:space="preserve"> elements together to apply what has been learned to what will be implemented. </w:t>
      </w:r>
      <w:r>
        <w:rPr>
          <w:rFonts w:asciiTheme="majorHAnsi" w:hAnsiTheme="majorHAnsi"/>
          <w:sz w:val="22"/>
          <w:szCs w:val="22"/>
        </w:rPr>
        <w:t xml:space="preserve">Ex. Link species outcomes to management </w:t>
      </w:r>
      <w:r w:rsidR="00B00E88">
        <w:rPr>
          <w:rFonts w:asciiTheme="majorHAnsi" w:hAnsiTheme="majorHAnsi"/>
          <w:sz w:val="22"/>
          <w:szCs w:val="22"/>
        </w:rPr>
        <w:t>alternatives, changes in habitat, and river conditions.</w:t>
      </w:r>
    </w:p>
    <w:p w14:paraId="483A8520" w14:textId="2C77A356" w:rsidR="00DB0DF2" w:rsidRDefault="00B00E88" w:rsidP="00DB0DF2">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 xml:space="preserve">An important </w:t>
      </w:r>
      <w:r w:rsidR="00016827">
        <w:rPr>
          <w:rFonts w:asciiTheme="majorHAnsi" w:hAnsiTheme="majorHAnsi"/>
          <w:sz w:val="22"/>
          <w:szCs w:val="22"/>
        </w:rPr>
        <w:t xml:space="preserve">missing piece in the </w:t>
      </w:r>
      <w:r>
        <w:rPr>
          <w:rFonts w:asciiTheme="majorHAnsi" w:hAnsiTheme="majorHAnsi"/>
          <w:sz w:val="22"/>
          <w:szCs w:val="22"/>
        </w:rPr>
        <w:t xml:space="preserve">AM </w:t>
      </w:r>
      <w:r w:rsidR="00016827">
        <w:rPr>
          <w:rFonts w:asciiTheme="majorHAnsi" w:hAnsiTheme="majorHAnsi"/>
          <w:sz w:val="22"/>
          <w:szCs w:val="22"/>
        </w:rPr>
        <w:t xml:space="preserve">relational database </w:t>
      </w:r>
      <w:r>
        <w:rPr>
          <w:rFonts w:asciiTheme="majorHAnsi" w:hAnsiTheme="majorHAnsi"/>
          <w:sz w:val="22"/>
          <w:szCs w:val="22"/>
        </w:rPr>
        <w:t xml:space="preserve">tool </w:t>
      </w:r>
      <w:r w:rsidR="00016827">
        <w:rPr>
          <w:rFonts w:asciiTheme="majorHAnsi" w:hAnsiTheme="majorHAnsi"/>
          <w:sz w:val="22"/>
          <w:szCs w:val="22"/>
        </w:rPr>
        <w:t>is genetic considerations.</w:t>
      </w:r>
    </w:p>
    <w:p w14:paraId="5C5ECD31" w14:textId="5B68514D" w:rsidR="00016827" w:rsidRPr="00634A10" w:rsidRDefault="00B00E88" w:rsidP="00634A10">
      <w:pPr>
        <w:pStyle w:val="ListParagraph"/>
        <w:numPr>
          <w:ilvl w:val="0"/>
          <w:numId w:val="2"/>
        </w:numPr>
        <w:tabs>
          <w:tab w:val="left" w:pos="3450"/>
        </w:tabs>
        <w:rPr>
          <w:rFonts w:asciiTheme="majorHAnsi" w:hAnsiTheme="majorHAnsi"/>
          <w:sz w:val="22"/>
          <w:szCs w:val="22"/>
        </w:rPr>
      </w:pPr>
      <w:r>
        <w:rPr>
          <w:rFonts w:asciiTheme="majorHAnsi" w:hAnsiTheme="majorHAnsi"/>
          <w:sz w:val="22"/>
          <w:szCs w:val="22"/>
        </w:rPr>
        <w:t>Genetics Ad Hoc Work Group members asked the following questions related to the presentations</w:t>
      </w:r>
      <w:r w:rsidR="00016827" w:rsidRPr="00634A10">
        <w:rPr>
          <w:rFonts w:asciiTheme="majorHAnsi" w:hAnsiTheme="majorHAnsi"/>
          <w:sz w:val="22"/>
          <w:szCs w:val="22"/>
        </w:rPr>
        <w:t>:</w:t>
      </w:r>
    </w:p>
    <w:p w14:paraId="396A98FA" w14:textId="4AA2FBE1" w:rsidR="00016827" w:rsidRDefault="00016827" w:rsidP="00DB0DF2">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Will the database have a tie-back to specific agencies and their BOs?</w:t>
      </w:r>
    </w:p>
    <w:p w14:paraId="69A5BDBA" w14:textId="44EE1E38" w:rsidR="00016827" w:rsidRDefault="00B00E88" w:rsidP="0001682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lastRenderedPageBreak/>
        <w:t>Many of th</w:t>
      </w:r>
      <w:r w:rsidR="00016827">
        <w:rPr>
          <w:rFonts w:asciiTheme="majorHAnsi" w:hAnsiTheme="majorHAnsi"/>
          <w:sz w:val="22"/>
          <w:szCs w:val="22"/>
        </w:rPr>
        <w:t xml:space="preserve">e management activities in the database </w:t>
      </w:r>
      <w:r>
        <w:rPr>
          <w:rFonts w:asciiTheme="majorHAnsi" w:hAnsiTheme="majorHAnsi"/>
          <w:sz w:val="22"/>
          <w:szCs w:val="22"/>
        </w:rPr>
        <w:t>come</w:t>
      </w:r>
      <w:r w:rsidR="00016827">
        <w:rPr>
          <w:rFonts w:asciiTheme="majorHAnsi" w:hAnsiTheme="majorHAnsi"/>
          <w:sz w:val="22"/>
          <w:szCs w:val="22"/>
        </w:rPr>
        <w:t xml:space="preserve"> from the BOs, which is a direct link.</w:t>
      </w:r>
    </w:p>
    <w:p w14:paraId="24DC28D2" w14:textId="080D3E08" w:rsidR="00016827" w:rsidRDefault="00016827" w:rsidP="0001682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There may need to be another piece relating the BOs.</w:t>
      </w:r>
    </w:p>
    <w:p w14:paraId="1E865BC6" w14:textId="0E4BD1CB" w:rsidR="00DB0DF2" w:rsidRDefault="00016827" w:rsidP="00DB0DF2">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Are p</w:t>
      </w:r>
      <w:r w:rsidR="00DB0DF2">
        <w:rPr>
          <w:rFonts w:asciiTheme="majorHAnsi" w:hAnsiTheme="majorHAnsi"/>
          <w:sz w:val="22"/>
          <w:szCs w:val="22"/>
        </w:rPr>
        <w:t xml:space="preserve">opulation indices </w:t>
      </w:r>
      <w:r>
        <w:rPr>
          <w:rFonts w:asciiTheme="majorHAnsi" w:hAnsiTheme="majorHAnsi"/>
          <w:sz w:val="22"/>
          <w:szCs w:val="22"/>
        </w:rPr>
        <w:t>a</w:t>
      </w:r>
      <w:r w:rsidR="00DB0DF2">
        <w:rPr>
          <w:rFonts w:asciiTheme="majorHAnsi" w:hAnsiTheme="majorHAnsi"/>
          <w:sz w:val="22"/>
          <w:szCs w:val="22"/>
        </w:rPr>
        <w:t xml:space="preserve"> part of species outcomes?</w:t>
      </w:r>
    </w:p>
    <w:p w14:paraId="203A1A05" w14:textId="29160433" w:rsidR="00DB0DF2" w:rsidRDefault="00DB0DF2" w:rsidP="00DB0DF2">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Yes</w:t>
      </w:r>
      <w:r w:rsidR="00B00E88">
        <w:rPr>
          <w:rFonts w:asciiTheme="majorHAnsi" w:hAnsiTheme="majorHAnsi"/>
          <w:sz w:val="22"/>
          <w:szCs w:val="22"/>
        </w:rPr>
        <w:t xml:space="preserve"> – but quality (genetic quality) needs to be incorporated into the conceptual ecological models (CEMs) in addition to quantity and probability of survival.</w:t>
      </w:r>
    </w:p>
    <w:p w14:paraId="6B54514E" w14:textId="00795F4F" w:rsidR="00DB0DF2" w:rsidRPr="00393E7D" w:rsidRDefault="00393E7D" w:rsidP="00393E7D">
      <w:pPr>
        <w:pStyle w:val="ListParagraph"/>
        <w:numPr>
          <w:ilvl w:val="0"/>
          <w:numId w:val="2"/>
        </w:numPr>
        <w:tabs>
          <w:tab w:val="left" w:pos="3450"/>
        </w:tabs>
        <w:rPr>
          <w:rFonts w:asciiTheme="majorHAnsi" w:hAnsiTheme="majorHAnsi"/>
          <w:sz w:val="22"/>
          <w:szCs w:val="22"/>
        </w:rPr>
      </w:pPr>
      <w:r w:rsidRPr="00393E7D">
        <w:rPr>
          <w:rFonts w:asciiTheme="majorHAnsi" w:hAnsiTheme="majorHAnsi"/>
          <w:sz w:val="22"/>
          <w:szCs w:val="22"/>
        </w:rPr>
        <w:t>Catherine M. then asked the group for ideas on how to better incorporate RGSM genetic diversity into the CEM. During the discussion, the following points were made:</w:t>
      </w:r>
    </w:p>
    <w:p w14:paraId="70D40FDE" w14:textId="63E43690" w:rsidR="00DB0DF2" w:rsidRPr="00AB34E7" w:rsidRDefault="00393E7D" w:rsidP="00393E7D">
      <w:pPr>
        <w:pStyle w:val="ListParagraph"/>
        <w:numPr>
          <w:ilvl w:val="1"/>
          <w:numId w:val="2"/>
        </w:numPr>
        <w:tabs>
          <w:tab w:val="left" w:pos="3450"/>
        </w:tabs>
        <w:rPr>
          <w:rFonts w:asciiTheme="majorHAnsi" w:hAnsiTheme="majorHAnsi"/>
          <w:sz w:val="22"/>
          <w:szCs w:val="22"/>
        </w:rPr>
      </w:pPr>
      <w:r w:rsidRPr="00AB34E7">
        <w:rPr>
          <w:rFonts w:asciiTheme="majorHAnsi" w:hAnsiTheme="majorHAnsi"/>
          <w:sz w:val="22"/>
          <w:szCs w:val="22"/>
        </w:rPr>
        <w:t>The</w:t>
      </w:r>
      <w:r w:rsidR="00016827" w:rsidRPr="00AB34E7">
        <w:rPr>
          <w:rFonts w:asciiTheme="majorHAnsi" w:hAnsiTheme="majorHAnsi"/>
          <w:sz w:val="22"/>
          <w:szCs w:val="22"/>
        </w:rPr>
        <w:t xml:space="preserve"> level of genetic </w:t>
      </w:r>
      <w:r w:rsidR="00DB0DF2" w:rsidRPr="00AB34E7">
        <w:rPr>
          <w:rFonts w:asciiTheme="majorHAnsi" w:hAnsiTheme="majorHAnsi"/>
          <w:sz w:val="22"/>
          <w:szCs w:val="22"/>
        </w:rPr>
        <w:t>diversity</w:t>
      </w:r>
      <w:r w:rsidR="00016827" w:rsidRPr="00AB34E7">
        <w:rPr>
          <w:rFonts w:asciiTheme="majorHAnsi" w:hAnsiTheme="majorHAnsi"/>
          <w:sz w:val="22"/>
          <w:szCs w:val="22"/>
        </w:rPr>
        <w:t xml:space="preserve"> </w:t>
      </w:r>
      <w:r w:rsidRPr="00AB34E7">
        <w:rPr>
          <w:rFonts w:asciiTheme="majorHAnsi" w:hAnsiTheme="majorHAnsi"/>
          <w:sz w:val="22"/>
          <w:szCs w:val="22"/>
        </w:rPr>
        <w:t xml:space="preserve">is already depicted in the CEM, but it can be better linked to other pieces. With genetics, the concern is </w:t>
      </w:r>
      <w:r w:rsidR="00016827" w:rsidRPr="00AB34E7">
        <w:rPr>
          <w:rFonts w:asciiTheme="majorHAnsi" w:hAnsiTheme="majorHAnsi"/>
          <w:sz w:val="22"/>
          <w:szCs w:val="22"/>
        </w:rPr>
        <w:t>the quality of the RGSM, not just the number.</w:t>
      </w:r>
    </w:p>
    <w:p w14:paraId="4DA75350" w14:textId="5238FC50" w:rsidR="007B6F4A" w:rsidRPr="00AB34E7" w:rsidRDefault="00393E7D" w:rsidP="00393E7D">
      <w:pPr>
        <w:pStyle w:val="ListParagraph"/>
        <w:numPr>
          <w:ilvl w:val="1"/>
          <w:numId w:val="2"/>
        </w:numPr>
        <w:tabs>
          <w:tab w:val="left" w:pos="3450"/>
        </w:tabs>
        <w:rPr>
          <w:rFonts w:asciiTheme="majorHAnsi" w:hAnsiTheme="majorHAnsi"/>
          <w:sz w:val="22"/>
          <w:szCs w:val="22"/>
        </w:rPr>
      </w:pPr>
      <w:r w:rsidRPr="00AB34E7">
        <w:rPr>
          <w:rFonts w:asciiTheme="majorHAnsi" w:hAnsiTheme="majorHAnsi"/>
          <w:sz w:val="22"/>
          <w:szCs w:val="22"/>
        </w:rPr>
        <w:t>Genetics Ad Hoc Work Group members</w:t>
      </w:r>
      <w:r w:rsidR="00016827" w:rsidRPr="00AB34E7">
        <w:rPr>
          <w:rFonts w:asciiTheme="majorHAnsi" w:hAnsiTheme="majorHAnsi"/>
          <w:sz w:val="22"/>
          <w:szCs w:val="22"/>
        </w:rPr>
        <w:t xml:space="preserve"> have questions related to fish behavior and survival.</w:t>
      </w:r>
    </w:p>
    <w:p w14:paraId="2D9FEB0E" w14:textId="47822FD5" w:rsidR="007B6F4A" w:rsidRPr="00AB34E7" w:rsidRDefault="00393E7D" w:rsidP="007B6F4A">
      <w:pPr>
        <w:pStyle w:val="ListParagraph"/>
        <w:numPr>
          <w:ilvl w:val="1"/>
          <w:numId w:val="2"/>
        </w:numPr>
        <w:tabs>
          <w:tab w:val="left" w:pos="3450"/>
        </w:tabs>
        <w:rPr>
          <w:rFonts w:asciiTheme="majorHAnsi" w:hAnsiTheme="majorHAnsi"/>
          <w:sz w:val="22"/>
          <w:szCs w:val="22"/>
        </w:rPr>
      </w:pPr>
      <w:r w:rsidRPr="00AB34E7">
        <w:rPr>
          <w:rFonts w:asciiTheme="majorHAnsi" w:hAnsiTheme="majorHAnsi"/>
          <w:sz w:val="22"/>
          <w:szCs w:val="22"/>
        </w:rPr>
        <w:t xml:space="preserve">A more complex </w:t>
      </w:r>
      <w:r w:rsidR="004A188D" w:rsidRPr="00AB34E7">
        <w:rPr>
          <w:rFonts w:asciiTheme="majorHAnsi" w:hAnsiTheme="majorHAnsi"/>
          <w:sz w:val="22"/>
          <w:szCs w:val="22"/>
        </w:rPr>
        <w:t>genetic</w:t>
      </w:r>
      <w:r w:rsidR="007B6F4A" w:rsidRPr="00AB34E7">
        <w:rPr>
          <w:rFonts w:asciiTheme="majorHAnsi" w:hAnsiTheme="majorHAnsi"/>
          <w:sz w:val="22"/>
          <w:szCs w:val="22"/>
        </w:rPr>
        <w:t xml:space="preserve">s </w:t>
      </w:r>
      <w:r w:rsidRPr="00AB34E7">
        <w:rPr>
          <w:rFonts w:asciiTheme="majorHAnsi" w:hAnsiTheme="majorHAnsi"/>
          <w:sz w:val="22"/>
          <w:szCs w:val="22"/>
        </w:rPr>
        <w:t>module</w:t>
      </w:r>
      <w:r w:rsidR="007B6F4A" w:rsidRPr="00AB34E7">
        <w:rPr>
          <w:rFonts w:asciiTheme="majorHAnsi" w:hAnsiTheme="majorHAnsi"/>
          <w:sz w:val="22"/>
          <w:szCs w:val="22"/>
        </w:rPr>
        <w:t xml:space="preserve"> will help communicate to the Executive Committee and resource managers why </w:t>
      </w:r>
      <w:r w:rsidRPr="00AB34E7">
        <w:rPr>
          <w:rFonts w:asciiTheme="majorHAnsi" w:hAnsiTheme="majorHAnsi"/>
          <w:sz w:val="22"/>
          <w:szCs w:val="22"/>
        </w:rPr>
        <w:t>the various genetic investigations are necessary.</w:t>
      </w:r>
    </w:p>
    <w:p w14:paraId="1921F182" w14:textId="6BAFEA28" w:rsidR="004A188D" w:rsidRDefault="007B6F4A" w:rsidP="007B6F4A">
      <w:pPr>
        <w:pStyle w:val="ListParagraph"/>
        <w:numPr>
          <w:ilvl w:val="1"/>
          <w:numId w:val="2"/>
        </w:numPr>
        <w:tabs>
          <w:tab w:val="left" w:pos="3450"/>
        </w:tabs>
        <w:rPr>
          <w:rFonts w:asciiTheme="majorHAnsi" w:hAnsiTheme="majorHAnsi"/>
          <w:sz w:val="22"/>
          <w:szCs w:val="22"/>
        </w:rPr>
      </w:pPr>
      <w:r w:rsidRPr="00AB34E7">
        <w:rPr>
          <w:rFonts w:asciiTheme="majorHAnsi" w:hAnsiTheme="majorHAnsi"/>
          <w:sz w:val="22"/>
          <w:szCs w:val="22"/>
        </w:rPr>
        <w:t xml:space="preserve">The database is an attempt </w:t>
      </w:r>
      <w:r w:rsidR="004A188D" w:rsidRPr="00AB34E7">
        <w:rPr>
          <w:rFonts w:asciiTheme="majorHAnsi" w:hAnsiTheme="majorHAnsi"/>
          <w:sz w:val="22"/>
          <w:szCs w:val="22"/>
        </w:rPr>
        <w:t>at drawing</w:t>
      </w:r>
      <w:r w:rsidRPr="00AB34E7">
        <w:rPr>
          <w:rFonts w:asciiTheme="majorHAnsi" w:hAnsiTheme="majorHAnsi"/>
          <w:sz w:val="22"/>
          <w:szCs w:val="22"/>
        </w:rPr>
        <w:t xml:space="preserve"> a</w:t>
      </w:r>
      <w:r w:rsidR="004A188D" w:rsidRPr="00AB34E7">
        <w:rPr>
          <w:rFonts w:asciiTheme="majorHAnsi" w:hAnsiTheme="majorHAnsi"/>
          <w:sz w:val="22"/>
          <w:szCs w:val="22"/>
        </w:rPr>
        <w:t xml:space="preserve"> pathway between </w:t>
      </w:r>
      <w:r w:rsidR="00393E7D" w:rsidRPr="00AB34E7">
        <w:rPr>
          <w:rFonts w:asciiTheme="majorHAnsi" w:hAnsiTheme="majorHAnsi"/>
          <w:sz w:val="22"/>
          <w:szCs w:val="22"/>
        </w:rPr>
        <w:t>field and laboratory studies, influences on species status, lessons learned, and management of the system.</w:t>
      </w:r>
    </w:p>
    <w:p w14:paraId="56B6FD23" w14:textId="5E07C176" w:rsidR="00CC2E29" w:rsidRPr="00AB34E7" w:rsidRDefault="00CC2E29" w:rsidP="00484C0E">
      <w:pPr>
        <w:pStyle w:val="ListParagraph"/>
        <w:numPr>
          <w:ilvl w:val="1"/>
          <w:numId w:val="10"/>
        </w:numPr>
        <w:tabs>
          <w:tab w:val="left" w:pos="3450"/>
        </w:tabs>
        <w:rPr>
          <w:rFonts w:asciiTheme="majorHAnsi" w:hAnsiTheme="majorHAnsi"/>
          <w:sz w:val="22"/>
          <w:szCs w:val="22"/>
        </w:rPr>
      </w:pPr>
      <w:r w:rsidRPr="00CC2E29">
        <w:rPr>
          <w:rFonts w:asciiTheme="majorHAnsi" w:hAnsiTheme="majorHAnsi"/>
          <w:color w:val="00B050"/>
          <w:sz w:val="22"/>
          <w:szCs w:val="22"/>
        </w:rPr>
        <w:t>Action Item</w:t>
      </w:r>
      <w:r>
        <w:rPr>
          <w:rFonts w:asciiTheme="majorHAnsi" w:hAnsiTheme="majorHAnsi"/>
          <w:sz w:val="22"/>
          <w:szCs w:val="22"/>
        </w:rPr>
        <w:t>: The Genetics Ad Hoc Group members will c</w:t>
      </w:r>
      <w:r w:rsidRPr="00CC2E29">
        <w:rPr>
          <w:rFonts w:asciiTheme="majorHAnsi" w:hAnsiTheme="majorHAnsi"/>
          <w:sz w:val="22"/>
          <w:szCs w:val="22"/>
        </w:rPr>
        <w:t xml:space="preserve">onsider how to incorporate genetics monitoring and the SNP panel into the </w:t>
      </w:r>
      <w:r>
        <w:rPr>
          <w:rFonts w:asciiTheme="majorHAnsi" w:hAnsiTheme="majorHAnsi"/>
          <w:sz w:val="22"/>
          <w:szCs w:val="22"/>
        </w:rPr>
        <w:t>RGSM</w:t>
      </w:r>
      <w:r w:rsidRPr="00CC2E29">
        <w:rPr>
          <w:rFonts w:asciiTheme="majorHAnsi" w:hAnsiTheme="majorHAnsi"/>
          <w:sz w:val="22"/>
          <w:szCs w:val="22"/>
        </w:rPr>
        <w:t xml:space="preserve"> CEM</w:t>
      </w:r>
      <w:r>
        <w:rPr>
          <w:rFonts w:asciiTheme="majorHAnsi" w:hAnsiTheme="majorHAnsi"/>
          <w:sz w:val="22"/>
          <w:szCs w:val="22"/>
        </w:rPr>
        <w:t>.</w:t>
      </w:r>
    </w:p>
    <w:p w14:paraId="6187DB1D" w14:textId="77777777" w:rsidR="004A188D" w:rsidRDefault="00727786" w:rsidP="004A188D">
      <w:pPr>
        <w:tabs>
          <w:tab w:val="left" w:pos="3450"/>
        </w:tabs>
        <w:rPr>
          <w:rFonts w:asciiTheme="majorHAnsi" w:hAnsiTheme="majorHAnsi"/>
          <w:b/>
          <w:sz w:val="22"/>
          <w:szCs w:val="22"/>
        </w:rPr>
      </w:pPr>
      <w:r>
        <w:rPr>
          <w:rFonts w:asciiTheme="majorHAnsi" w:hAnsiTheme="majorHAnsi"/>
          <w:b/>
          <w:sz w:val="22"/>
          <w:szCs w:val="22"/>
        </w:rPr>
        <w:t>Review of Fraser Panel Recommendations</w:t>
      </w:r>
    </w:p>
    <w:p w14:paraId="7967FCC6" w14:textId="0DB77E36" w:rsidR="00287E78" w:rsidRPr="00287E78" w:rsidRDefault="00634A10" w:rsidP="00287E78">
      <w:pPr>
        <w:pStyle w:val="ListParagraph"/>
        <w:numPr>
          <w:ilvl w:val="0"/>
          <w:numId w:val="2"/>
        </w:numPr>
        <w:tabs>
          <w:tab w:val="left" w:pos="3450"/>
        </w:tabs>
        <w:rPr>
          <w:rFonts w:asciiTheme="majorHAnsi" w:hAnsiTheme="majorHAnsi"/>
          <w:sz w:val="22"/>
          <w:szCs w:val="22"/>
        </w:rPr>
      </w:pPr>
      <w:r>
        <w:rPr>
          <w:rFonts w:asciiTheme="majorHAnsi" w:hAnsiTheme="majorHAnsi"/>
          <w:sz w:val="22"/>
          <w:szCs w:val="22"/>
        </w:rPr>
        <w:t xml:space="preserve">Catherine M. opened discussion on the Fraser Panel Recommendations (see </w:t>
      </w:r>
      <w:r w:rsidR="00287E78">
        <w:rPr>
          <w:rFonts w:asciiTheme="majorHAnsi" w:hAnsiTheme="majorHAnsi"/>
          <w:sz w:val="22"/>
          <w:szCs w:val="22"/>
        </w:rPr>
        <w:t>Fraser panel recommendations spreadsheet). These are the main points of the discussion:</w:t>
      </w:r>
    </w:p>
    <w:p w14:paraId="6DF9102F" w14:textId="199187E8" w:rsidR="004A188D" w:rsidRPr="004A188D"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 SNP project and genetics monitoring </w:t>
      </w:r>
      <w:r w:rsidR="00AB34E7">
        <w:rPr>
          <w:rFonts w:asciiTheme="majorHAnsi" w:hAnsiTheme="majorHAnsi"/>
          <w:sz w:val="22"/>
          <w:szCs w:val="22"/>
        </w:rPr>
        <w:t>are</w:t>
      </w:r>
      <w:r>
        <w:rPr>
          <w:rFonts w:asciiTheme="majorHAnsi" w:hAnsiTheme="majorHAnsi"/>
          <w:sz w:val="22"/>
          <w:szCs w:val="22"/>
        </w:rPr>
        <w:t xml:space="preserve"> currently being done.</w:t>
      </w:r>
    </w:p>
    <w:p w14:paraId="2FE24094" w14:textId="08157531" w:rsidR="004A188D" w:rsidRPr="004A188D"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The hatchery program is run based on</w:t>
      </w:r>
      <w:r w:rsidR="00AB34E7">
        <w:rPr>
          <w:rFonts w:asciiTheme="majorHAnsi" w:hAnsiTheme="majorHAnsi"/>
          <w:sz w:val="22"/>
          <w:szCs w:val="22"/>
        </w:rPr>
        <w:t xml:space="preserve"> </w:t>
      </w:r>
      <w:r w:rsidR="00370EC3">
        <w:rPr>
          <w:rFonts w:asciiTheme="majorHAnsi" w:hAnsiTheme="majorHAnsi"/>
          <w:sz w:val="22"/>
          <w:szCs w:val="22"/>
        </w:rPr>
        <w:t>USFWS</w:t>
      </w:r>
      <w:r>
        <w:rPr>
          <w:rFonts w:asciiTheme="majorHAnsi" w:hAnsiTheme="majorHAnsi"/>
          <w:sz w:val="22"/>
          <w:szCs w:val="22"/>
        </w:rPr>
        <w:t>’s genetics plan.</w:t>
      </w:r>
    </w:p>
    <w:p w14:paraId="7E482509" w14:textId="27173169" w:rsidR="004A188D" w:rsidRPr="004A188D"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There have also been s</w:t>
      </w:r>
      <w:r w:rsidR="004A188D" w:rsidRPr="004A188D">
        <w:rPr>
          <w:rFonts w:asciiTheme="majorHAnsi" w:hAnsiTheme="majorHAnsi"/>
          <w:sz w:val="22"/>
          <w:szCs w:val="22"/>
        </w:rPr>
        <w:t xml:space="preserve">ome small studies </w:t>
      </w:r>
      <w:r>
        <w:rPr>
          <w:rFonts w:asciiTheme="majorHAnsi" w:hAnsiTheme="majorHAnsi"/>
          <w:sz w:val="22"/>
          <w:szCs w:val="22"/>
        </w:rPr>
        <w:t>on</w:t>
      </w:r>
      <w:r w:rsidR="004A188D" w:rsidRPr="004A188D">
        <w:rPr>
          <w:rFonts w:asciiTheme="majorHAnsi" w:hAnsiTheme="majorHAnsi"/>
          <w:sz w:val="22"/>
          <w:szCs w:val="22"/>
        </w:rPr>
        <w:t xml:space="preserve"> group versus paired spawning</w:t>
      </w:r>
      <w:r>
        <w:rPr>
          <w:rFonts w:asciiTheme="majorHAnsi" w:hAnsiTheme="majorHAnsi"/>
          <w:sz w:val="22"/>
          <w:szCs w:val="22"/>
        </w:rPr>
        <w:t>.</w:t>
      </w:r>
    </w:p>
    <w:p w14:paraId="6E721271" w14:textId="1CBF6812" w:rsidR="00287E78"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There isn’t a lot </w:t>
      </w:r>
      <w:r w:rsidR="004A188D" w:rsidRPr="00287E78">
        <w:rPr>
          <w:rFonts w:asciiTheme="majorHAnsi" w:hAnsiTheme="majorHAnsi"/>
          <w:sz w:val="22"/>
          <w:szCs w:val="22"/>
        </w:rPr>
        <w:t xml:space="preserve">of </w:t>
      </w:r>
      <w:r w:rsidR="00AB34E7">
        <w:rPr>
          <w:rFonts w:asciiTheme="majorHAnsi" w:hAnsiTheme="majorHAnsi"/>
          <w:sz w:val="22"/>
          <w:szCs w:val="22"/>
        </w:rPr>
        <w:t xml:space="preserve">RGSM genetics </w:t>
      </w:r>
      <w:r w:rsidR="004A188D" w:rsidRPr="00287E78">
        <w:rPr>
          <w:rFonts w:asciiTheme="majorHAnsi" w:hAnsiTheme="majorHAnsi"/>
          <w:sz w:val="22"/>
          <w:szCs w:val="22"/>
        </w:rPr>
        <w:t xml:space="preserve">information </w:t>
      </w:r>
      <w:r w:rsidR="00AB34E7">
        <w:rPr>
          <w:rFonts w:asciiTheme="majorHAnsi" w:hAnsiTheme="majorHAnsi"/>
          <w:sz w:val="22"/>
          <w:szCs w:val="22"/>
        </w:rPr>
        <w:t xml:space="preserve">available </w:t>
      </w:r>
      <w:r>
        <w:rPr>
          <w:rFonts w:asciiTheme="majorHAnsi" w:hAnsiTheme="majorHAnsi"/>
          <w:sz w:val="22"/>
          <w:szCs w:val="22"/>
        </w:rPr>
        <w:t>outside of</w:t>
      </w:r>
      <w:r w:rsidR="004A188D" w:rsidRPr="00287E78">
        <w:rPr>
          <w:rFonts w:asciiTheme="majorHAnsi" w:hAnsiTheme="majorHAnsi"/>
          <w:sz w:val="22"/>
          <w:szCs w:val="22"/>
        </w:rPr>
        <w:t xml:space="preserve"> monitoring</w:t>
      </w:r>
      <w:r w:rsidR="00AB34E7">
        <w:rPr>
          <w:rFonts w:asciiTheme="majorHAnsi" w:hAnsiTheme="majorHAnsi"/>
          <w:sz w:val="22"/>
          <w:szCs w:val="22"/>
        </w:rPr>
        <w:t xml:space="preserve"> efforts</w:t>
      </w:r>
      <w:r>
        <w:rPr>
          <w:rFonts w:asciiTheme="majorHAnsi" w:hAnsiTheme="majorHAnsi"/>
          <w:sz w:val="22"/>
          <w:szCs w:val="22"/>
        </w:rPr>
        <w:t>.</w:t>
      </w:r>
    </w:p>
    <w:p w14:paraId="0772786E" w14:textId="39587663" w:rsidR="004A188D" w:rsidRPr="00AB34E7" w:rsidRDefault="00AB34E7"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Due to the speed of the current microsatellites method, h</w:t>
      </w:r>
      <w:r w:rsidR="00287E78">
        <w:rPr>
          <w:rFonts w:asciiTheme="majorHAnsi" w:hAnsiTheme="majorHAnsi"/>
          <w:sz w:val="22"/>
          <w:szCs w:val="22"/>
        </w:rPr>
        <w:t>atcheries don’t get genetics information on fish until they are already in the river.</w:t>
      </w:r>
      <w:r>
        <w:rPr>
          <w:rFonts w:asciiTheme="majorHAnsi" w:hAnsiTheme="majorHAnsi"/>
          <w:sz w:val="22"/>
          <w:szCs w:val="22"/>
        </w:rPr>
        <w:t xml:space="preserve"> </w:t>
      </w:r>
      <w:r w:rsidR="00287E78" w:rsidRPr="00AB34E7">
        <w:rPr>
          <w:rFonts w:asciiTheme="majorHAnsi" w:hAnsiTheme="majorHAnsi"/>
          <w:sz w:val="22"/>
          <w:szCs w:val="22"/>
        </w:rPr>
        <w:t xml:space="preserve">SNP should offer a </w:t>
      </w:r>
      <w:r w:rsidRPr="00AB34E7">
        <w:rPr>
          <w:rFonts w:asciiTheme="majorHAnsi" w:hAnsiTheme="majorHAnsi"/>
          <w:sz w:val="22"/>
          <w:szCs w:val="22"/>
        </w:rPr>
        <w:t>more precise and timely look at RGSM genetics, and could be used to better inform the RGSM augmentation program.</w:t>
      </w:r>
    </w:p>
    <w:p w14:paraId="4FE6D61C" w14:textId="12B43F1A" w:rsidR="004A188D" w:rsidRDefault="00AB34E7"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Once the recovery criteria are incorporated, one of the elements in the Program database will be the</w:t>
      </w:r>
      <w:r w:rsidR="004A188D">
        <w:rPr>
          <w:rFonts w:asciiTheme="majorHAnsi" w:hAnsiTheme="majorHAnsi"/>
          <w:sz w:val="22"/>
          <w:szCs w:val="22"/>
        </w:rPr>
        <w:t xml:space="preserve"> genetics plan</w:t>
      </w:r>
      <w:r w:rsidR="00287E78">
        <w:rPr>
          <w:rFonts w:asciiTheme="majorHAnsi" w:hAnsiTheme="majorHAnsi"/>
          <w:sz w:val="22"/>
          <w:szCs w:val="22"/>
        </w:rPr>
        <w:t>.</w:t>
      </w:r>
    </w:p>
    <w:p w14:paraId="299AA2FF" w14:textId="6461FB2E" w:rsidR="004A188D" w:rsidRDefault="00AB34E7"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 </w:t>
      </w:r>
      <w:r w:rsidR="00287E78">
        <w:rPr>
          <w:rFonts w:asciiTheme="majorHAnsi" w:hAnsiTheme="majorHAnsi"/>
          <w:sz w:val="22"/>
          <w:szCs w:val="22"/>
        </w:rPr>
        <w:t xml:space="preserve">SNP project and </w:t>
      </w:r>
      <w:r>
        <w:rPr>
          <w:rFonts w:asciiTheme="majorHAnsi" w:hAnsiTheme="majorHAnsi"/>
          <w:sz w:val="22"/>
          <w:szCs w:val="22"/>
        </w:rPr>
        <w:t xml:space="preserve">monitoring effort have different </w:t>
      </w:r>
      <w:r w:rsidR="00287E78">
        <w:rPr>
          <w:rFonts w:asciiTheme="majorHAnsi" w:hAnsiTheme="majorHAnsi"/>
          <w:sz w:val="22"/>
          <w:szCs w:val="22"/>
        </w:rPr>
        <w:t>priorities</w:t>
      </w:r>
      <w:r>
        <w:rPr>
          <w:rFonts w:asciiTheme="majorHAnsi" w:hAnsiTheme="majorHAnsi"/>
          <w:sz w:val="22"/>
          <w:szCs w:val="22"/>
        </w:rPr>
        <w:t xml:space="preserve"> and compe</w:t>
      </w:r>
      <w:r w:rsidR="00BB4ABD">
        <w:rPr>
          <w:rFonts w:asciiTheme="majorHAnsi" w:hAnsiTheme="majorHAnsi"/>
          <w:sz w:val="22"/>
          <w:szCs w:val="22"/>
        </w:rPr>
        <w:t xml:space="preserve">te </w:t>
      </w:r>
      <w:r>
        <w:rPr>
          <w:rFonts w:asciiTheme="majorHAnsi" w:hAnsiTheme="majorHAnsi"/>
          <w:sz w:val="22"/>
          <w:szCs w:val="22"/>
        </w:rPr>
        <w:t>for time and financial resources</w:t>
      </w:r>
      <w:r w:rsidR="00287E78">
        <w:rPr>
          <w:rFonts w:asciiTheme="majorHAnsi" w:hAnsiTheme="majorHAnsi"/>
          <w:sz w:val="22"/>
          <w:szCs w:val="22"/>
        </w:rPr>
        <w:t>.</w:t>
      </w:r>
    </w:p>
    <w:p w14:paraId="7D88E500" w14:textId="0C08CFBA" w:rsidR="00BB4ABD" w:rsidRPr="00BB4ABD" w:rsidRDefault="00287E78" w:rsidP="00BB4ABD">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May need to s</w:t>
      </w:r>
      <w:r w:rsidR="004A188D">
        <w:rPr>
          <w:rFonts w:asciiTheme="majorHAnsi" w:hAnsiTheme="majorHAnsi"/>
          <w:sz w:val="22"/>
          <w:szCs w:val="22"/>
        </w:rPr>
        <w:t>low down on integration</w:t>
      </w:r>
      <w:r>
        <w:rPr>
          <w:rFonts w:asciiTheme="majorHAnsi" w:hAnsiTheme="majorHAnsi"/>
          <w:sz w:val="22"/>
          <w:szCs w:val="22"/>
        </w:rPr>
        <w:t xml:space="preserve"> of genetics</w:t>
      </w:r>
      <w:r w:rsidR="004A188D">
        <w:rPr>
          <w:rFonts w:asciiTheme="majorHAnsi" w:hAnsiTheme="majorHAnsi"/>
          <w:sz w:val="22"/>
          <w:szCs w:val="22"/>
        </w:rPr>
        <w:t xml:space="preserve"> into the model</w:t>
      </w:r>
      <w:r w:rsidR="00BB4ABD">
        <w:rPr>
          <w:rFonts w:asciiTheme="majorHAnsi" w:hAnsiTheme="majorHAnsi"/>
          <w:sz w:val="22"/>
          <w:szCs w:val="22"/>
        </w:rPr>
        <w:t xml:space="preserve"> until results of the SNP project are finalized.</w:t>
      </w:r>
    </w:p>
    <w:p w14:paraId="14FB9A8B" w14:textId="35E8772E" w:rsidR="004A188D"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There are still many </w:t>
      </w:r>
      <w:r w:rsidR="004A188D">
        <w:rPr>
          <w:rFonts w:asciiTheme="majorHAnsi" w:hAnsiTheme="majorHAnsi"/>
          <w:sz w:val="22"/>
          <w:szCs w:val="22"/>
        </w:rPr>
        <w:t>questions about</w:t>
      </w:r>
      <w:r>
        <w:rPr>
          <w:rFonts w:asciiTheme="majorHAnsi" w:hAnsiTheme="majorHAnsi"/>
          <w:sz w:val="22"/>
          <w:szCs w:val="22"/>
        </w:rPr>
        <w:t xml:space="preserve"> the</w:t>
      </w:r>
      <w:r w:rsidR="004A188D">
        <w:rPr>
          <w:rFonts w:asciiTheme="majorHAnsi" w:hAnsiTheme="majorHAnsi"/>
          <w:sz w:val="22"/>
          <w:szCs w:val="22"/>
        </w:rPr>
        <w:t xml:space="preserve"> life history</w:t>
      </w:r>
      <w:r>
        <w:rPr>
          <w:rFonts w:asciiTheme="majorHAnsi" w:hAnsiTheme="majorHAnsi"/>
          <w:sz w:val="22"/>
          <w:szCs w:val="22"/>
        </w:rPr>
        <w:t xml:space="preserve"> of the RGSM, </w:t>
      </w:r>
      <w:r w:rsidR="00BB4ABD">
        <w:rPr>
          <w:rFonts w:asciiTheme="majorHAnsi" w:hAnsiTheme="majorHAnsi"/>
          <w:sz w:val="22"/>
          <w:szCs w:val="22"/>
        </w:rPr>
        <w:t>such as</w:t>
      </w:r>
      <w:r>
        <w:rPr>
          <w:rFonts w:asciiTheme="majorHAnsi" w:hAnsiTheme="majorHAnsi"/>
          <w:sz w:val="22"/>
          <w:szCs w:val="22"/>
        </w:rPr>
        <w:t xml:space="preserve"> batch spawning.</w:t>
      </w:r>
    </w:p>
    <w:p w14:paraId="4E481835" w14:textId="4E06A6B5" w:rsidR="004A188D"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There is a c</w:t>
      </w:r>
      <w:r w:rsidR="004A188D">
        <w:rPr>
          <w:rFonts w:asciiTheme="majorHAnsi" w:hAnsiTheme="majorHAnsi"/>
          <w:sz w:val="22"/>
          <w:szCs w:val="22"/>
        </w:rPr>
        <w:t xml:space="preserve">omplete </w:t>
      </w:r>
      <w:r w:rsidR="00BB4ABD">
        <w:rPr>
          <w:rFonts w:asciiTheme="majorHAnsi" w:hAnsiTheme="majorHAnsi"/>
          <w:sz w:val="22"/>
          <w:szCs w:val="22"/>
        </w:rPr>
        <w:t xml:space="preserve">genetic </w:t>
      </w:r>
      <w:r>
        <w:rPr>
          <w:rFonts w:asciiTheme="majorHAnsi" w:hAnsiTheme="majorHAnsi"/>
          <w:sz w:val="22"/>
          <w:szCs w:val="22"/>
        </w:rPr>
        <w:t xml:space="preserve">monitoring </w:t>
      </w:r>
      <w:r w:rsidR="00BB4ABD">
        <w:rPr>
          <w:rFonts w:asciiTheme="majorHAnsi" w:hAnsiTheme="majorHAnsi"/>
          <w:sz w:val="22"/>
          <w:szCs w:val="22"/>
        </w:rPr>
        <w:t>data</w:t>
      </w:r>
      <w:r>
        <w:rPr>
          <w:rFonts w:asciiTheme="majorHAnsi" w:hAnsiTheme="majorHAnsi"/>
          <w:sz w:val="22"/>
          <w:szCs w:val="22"/>
        </w:rPr>
        <w:t xml:space="preserve">set but </w:t>
      </w:r>
      <w:r w:rsidR="00BB4ABD">
        <w:rPr>
          <w:rFonts w:asciiTheme="majorHAnsi" w:hAnsiTheme="majorHAnsi"/>
          <w:sz w:val="22"/>
          <w:szCs w:val="22"/>
        </w:rPr>
        <w:t>the data exhibit a lot of variability</w:t>
      </w:r>
      <w:r w:rsidR="004A188D">
        <w:rPr>
          <w:rFonts w:asciiTheme="majorHAnsi" w:hAnsiTheme="majorHAnsi"/>
          <w:sz w:val="22"/>
          <w:szCs w:val="22"/>
        </w:rPr>
        <w:t>.</w:t>
      </w:r>
      <w:r>
        <w:rPr>
          <w:rFonts w:asciiTheme="majorHAnsi" w:hAnsiTheme="majorHAnsi"/>
          <w:sz w:val="22"/>
          <w:szCs w:val="22"/>
        </w:rPr>
        <w:t xml:space="preserve"> </w:t>
      </w:r>
    </w:p>
    <w:p w14:paraId="0F23A210" w14:textId="69D18E63" w:rsidR="00287E78" w:rsidRDefault="00287E78" w:rsidP="00AB34E7">
      <w:pPr>
        <w:pStyle w:val="ListParagraph"/>
        <w:numPr>
          <w:ilvl w:val="1"/>
          <w:numId w:val="2"/>
        </w:numPr>
        <w:tabs>
          <w:tab w:val="left" w:pos="3450"/>
        </w:tabs>
        <w:rPr>
          <w:rFonts w:asciiTheme="majorHAnsi" w:hAnsiTheme="majorHAnsi"/>
          <w:sz w:val="22"/>
          <w:szCs w:val="22"/>
        </w:rPr>
      </w:pPr>
      <w:r w:rsidRPr="00287E78">
        <w:rPr>
          <w:rFonts w:asciiTheme="majorHAnsi" w:hAnsiTheme="majorHAnsi"/>
          <w:sz w:val="22"/>
          <w:szCs w:val="22"/>
        </w:rPr>
        <w:t>There will be little to no change to the</w:t>
      </w:r>
      <w:r w:rsidR="00BB4ABD">
        <w:rPr>
          <w:rFonts w:asciiTheme="majorHAnsi" w:hAnsiTheme="majorHAnsi"/>
          <w:sz w:val="22"/>
          <w:szCs w:val="22"/>
        </w:rPr>
        <w:t xml:space="preserve"> long-term genetic </w:t>
      </w:r>
      <w:r w:rsidRPr="00287E78">
        <w:rPr>
          <w:rFonts w:asciiTheme="majorHAnsi" w:hAnsiTheme="majorHAnsi"/>
          <w:sz w:val="22"/>
          <w:szCs w:val="22"/>
        </w:rPr>
        <w:t xml:space="preserve">monitoring program. But SNPs could provide the means for comparing fish raised at different hatcheries in different ways. This could </w:t>
      </w:r>
      <w:r w:rsidR="00BB4ABD">
        <w:rPr>
          <w:rFonts w:asciiTheme="majorHAnsi" w:hAnsiTheme="majorHAnsi"/>
          <w:sz w:val="22"/>
          <w:szCs w:val="22"/>
        </w:rPr>
        <w:t>inform hatcheries management of best practices.</w:t>
      </w:r>
    </w:p>
    <w:p w14:paraId="5C41AA37" w14:textId="6CD4625E" w:rsidR="004A188D" w:rsidRPr="00287E78"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Incorporating the genetics</w:t>
      </w:r>
      <w:r w:rsidR="004A188D" w:rsidRPr="00287E78">
        <w:rPr>
          <w:rFonts w:asciiTheme="majorHAnsi" w:hAnsiTheme="majorHAnsi"/>
          <w:sz w:val="22"/>
          <w:szCs w:val="22"/>
        </w:rPr>
        <w:t xml:space="preserve"> into </w:t>
      </w:r>
      <w:r w:rsidR="00BB4ABD">
        <w:rPr>
          <w:rFonts w:asciiTheme="majorHAnsi" w:hAnsiTheme="majorHAnsi"/>
          <w:sz w:val="22"/>
          <w:szCs w:val="22"/>
        </w:rPr>
        <w:t>the</w:t>
      </w:r>
      <w:r w:rsidR="004A188D" w:rsidRPr="00287E78">
        <w:rPr>
          <w:rFonts w:asciiTheme="majorHAnsi" w:hAnsiTheme="majorHAnsi"/>
          <w:sz w:val="22"/>
          <w:szCs w:val="22"/>
        </w:rPr>
        <w:t xml:space="preserve"> big picture can help communicate </w:t>
      </w:r>
      <w:r w:rsidR="00BB4ABD">
        <w:rPr>
          <w:rFonts w:asciiTheme="majorHAnsi" w:hAnsiTheme="majorHAnsi"/>
          <w:sz w:val="22"/>
          <w:szCs w:val="22"/>
        </w:rPr>
        <w:t>the importance of this genetics research and its influence on species recovery.</w:t>
      </w:r>
    </w:p>
    <w:p w14:paraId="479A8ED2" w14:textId="070CAA3B" w:rsidR="004A188D" w:rsidRDefault="00287E78" w:rsidP="00AB34E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The goal should be to develop</w:t>
      </w:r>
      <w:r w:rsidR="00BB4ABD">
        <w:rPr>
          <w:rFonts w:asciiTheme="majorHAnsi" w:hAnsiTheme="majorHAnsi"/>
          <w:sz w:val="22"/>
          <w:szCs w:val="22"/>
        </w:rPr>
        <w:t xml:space="preserve"> a clear message, relating genetic findings to species outcomes.</w:t>
      </w:r>
    </w:p>
    <w:p w14:paraId="61721DAB" w14:textId="570C5B9D" w:rsidR="004A188D" w:rsidRDefault="00287E78" w:rsidP="00AB34E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lastRenderedPageBreak/>
        <w:t xml:space="preserve">This will help </w:t>
      </w:r>
      <w:r w:rsidR="00BB4ABD">
        <w:rPr>
          <w:rFonts w:asciiTheme="majorHAnsi" w:hAnsiTheme="majorHAnsi"/>
          <w:sz w:val="22"/>
          <w:szCs w:val="22"/>
        </w:rPr>
        <w:t xml:space="preserve">to justify and prioritize </w:t>
      </w:r>
      <w:r w:rsidR="004A188D">
        <w:rPr>
          <w:rFonts w:asciiTheme="majorHAnsi" w:hAnsiTheme="majorHAnsi"/>
          <w:sz w:val="22"/>
          <w:szCs w:val="22"/>
        </w:rPr>
        <w:t>funding for studies.</w:t>
      </w:r>
    </w:p>
    <w:p w14:paraId="7AA6B156" w14:textId="77777777" w:rsidR="00287E78"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There are three major </w:t>
      </w:r>
      <w:r w:rsidR="004A188D">
        <w:rPr>
          <w:rFonts w:asciiTheme="majorHAnsi" w:hAnsiTheme="majorHAnsi"/>
          <w:sz w:val="22"/>
          <w:szCs w:val="22"/>
        </w:rPr>
        <w:t>categories</w:t>
      </w:r>
      <w:r>
        <w:rPr>
          <w:rFonts w:asciiTheme="majorHAnsi" w:hAnsiTheme="majorHAnsi"/>
          <w:sz w:val="22"/>
          <w:szCs w:val="22"/>
        </w:rPr>
        <w:t xml:space="preserve"> the Fraser recommendations fall under</w:t>
      </w:r>
      <w:r w:rsidR="004A188D">
        <w:rPr>
          <w:rFonts w:asciiTheme="majorHAnsi" w:hAnsiTheme="majorHAnsi"/>
          <w:sz w:val="22"/>
          <w:szCs w:val="22"/>
        </w:rPr>
        <w:t xml:space="preserve">: </w:t>
      </w:r>
    </w:p>
    <w:p w14:paraId="07921C25" w14:textId="766A2B82" w:rsidR="00287E78" w:rsidRDefault="00BB4ABD" w:rsidP="00484C0E">
      <w:pPr>
        <w:pStyle w:val="ListParagraph"/>
        <w:numPr>
          <w:ilvl w:val="0"/>
          <w:numId w:val="4"/>
        </w:numPr>
        <w:tabs>
          <w:tab w:val="left" w:pos="3450"/>
        </w:tabs>
        <w:rPr>
          <w:rFonts w:asciiTheme="majorHAnsi" w:hAnsiTheme="majorHAnsi"/>
          <w:sz w:val="22"/>
          <w:szCs w:val="22"/>
        </w:rPr>
      </w:pPr>
      <w:r>
        <w:rPr>
          <w:rFonts w:asciiTheme="majorHAnsi" w:hAnsiTheme="majorHAnsi"/>
          <w:sz w:val="22"/>
          <w:szCs w:val="22"/>
        </w:rPr>
        <w:t xml:space="preserve">Timeliness: </w:t>
      </w:r>
      <w:r w:rsidR="00287E78" w:rsidRPr="00287E78">
        <w:rPr>
          <w:rFonts w:asciiTheme="majorHAnsi" w:hAnsiTheme="majorHAnsi"/>
          <w:sz w:val="22"/>
          <w:szCs w:val="22"/>
        </w:rPr>
        <w:t>The SNP panel</w:t>
      </w:r>
      <w:r>
        <w:rPr>
          <w:rFonts w:asciiTheme="majorHAnsi" w:hAnsiTheme="majorHAnsi"/>
          <w:sz w:val="22"/>
          <w:szCs w:val="22"/>
        </w:rPr>
        <w:t>s</w:t>
      </w:r>
      <w:r w:rsidR="00287E78" w:rsidRPr="00287E78">
        <w:rPr>
          <w:rFonts w:asciiTheme="majorHAnsi" w:hAnsiTheme="majorHAnsi"/>
          <w:sz w:val="22"/>
          <w:szCs w:val="22"/>
        </w:rPr>
        <w:t xml:space="preserve"> should </w:t>
      </w:r>
      <w:r>
        <w:rPr>
          <w:rFonts w:asciiTheme="majorHAnsi" w:hAnsiTheme="majorHAnsi"/>
          <w:sz w:val="22"/>
          <w:szCs w:val="22"/>
        </w:rPr>
        <w:t>deliver</w:t>
      </w:r>
      <w:r w:rsidR="00287E78" w:rsidRPr="00287E78">
        <w:rPr>
          <w:rFonts w:asciiTheme="majorHAnsi" w:hAnsiTheme="majorHAnsi"/>
          <w:sz w:val="22"/>
          <w:szCs w:val="22"/>
        </w:rPr>
        <w:t xml:space="preserve"> genetics information for the RGSM </w:t>
      </w:r>
      <w:r>
        <w:rPr>
          <w:rFonts w:asciiTheme="majorHAnsi" w:hAnsiTheme="majorHAnsi"/>
          <w:sz w:val="22"/>
          <w:szCs w:val="22"/>
        </w:rPr>
        <w:t xml:space="preserve">more </w:t>
      </w:r>
      <w:r w:rsidR="00287E78" w:rsidRPr="00287E78">
        <w:rPr>
          <w:rFonts w:asciiTheme="majorHAnsi" w:hAnsiTheme="majorHAnsi"/>
          <w:sz w:val="22"/>
          <w:szCs w:val="22"/>
        </w:rPr>
        <w:t>quickly</w:t>
      </w:r>
      <w:r>
        <w:rPr>
          <w:rFonts w:asciiTheme="majorHAnsi" w:hAnsiTheme="majorHAnsi"/>
          <w:sz w:val="22"/>
          <w:szCs w:val="22"/>
        </w:rPr>
        <w:t xml:space="preserve"> than analysis of microsatellites</w:t>
      </w:r>
      <w:r w:rsidR="00287E78" w:rsidRPr="00287E78">
        <w:rPr>
          <w:rFonts w:asciiTheme="majorHAnsi" w:hAnsiTheme="majorHAnsi"/>
          <w:sz w:val="22"/>
          <w:szCs w:val="22"/>
        </w:rPr>
        <w:t xml:space="preserve">. Hatcheries want to optimize what they are putting into the river and they need results quickly. </w:t>
      </w:r>
    </w:p>
    <w:p w14:paraId="710F400B" w14:textId="2F162479" w:rsidR="004A188D" w:rsidRDefault="00287E78" w:rsidP="00484C0E">
      <w:pPr>
        <w:pStyle w:val="ListParagraph"/>
        <w:numPr>
          <w:ilvl w:val="0"/>
          <w:numId w:val="4"/>
        </w:numPr>
        <w:tabs>
          <w:tab w:val="left" w:pos="3450"/>
        </w:tabs>
        <w:rPr>
          <w:rFonts w:asciiTheme="majorHAnsi" w:hAnsiTheme="majorHAnsi"/>
          <w:sz w:val="22"/>
          <w:szCs w:val="22"/>
        </w:rPr>
      </w:pPr>
      <w:r>
        <w:rPr>
          <w:rFonts w:asciiTheme="majorHAnsi" w:hAnsiTheme="majorHAnsi"/>
          <w:sz w:val="22"/>
          <w:szCs w:val="22"/>
        </w:rPr>
        <w:t>A</w:t>
      </w:r>
      <w:r w:rsidRPr="00287E78">
        <w:rPr>
          <w:rFonts w:asciiTheme="majorHAnsi" w:hAnsiTheme="majorHAnsi"/>
          <w:sz w:val="22"/>
          <w:szCs w:val="22"/>
        </w:rPr>
        <w:t>daptiveness</w:t>
      </w:r>
      <w:r w:rsidR="00BB4ABD">
        <w:rPr>
          <w:rFonts w:asciiTheme="majorHAnsi" w:hAnsiTheme="majorHAnsi"/>
          <w:sz w:val="22"/>
          <w:szCs w:val="22"/>
        </w:rPr>
        <w:t>:</w:t>
      </w:r>
      <w:r>
        <w:rPr>
          <w:rFonts w:asciiTheme="majorHAnsi" w:hAnsiTheme="majorHAnsi"/>
          <w:sz w:val="22"/>
          <w:szCs w:val="22"/>
        </w:rPr>
        <w:t xml:space="preserve"> </w:t>
      </w:r>
      <w:r w:rsidR="004A188D" w:rsidRPr="00287E78">
        <w:rPr>
          <w:rFonts w:asciiTheme="majorHAnsi" w:hAnsiTheme="majorHAnsi"/>
          <w:sz w:val="22"/>
          <w:szCs w:val="22"/>
        </w:rPr>
        <w:t xml:space="preserve">New markers should </w:t>
      </w:r>
      <w:r>
        <w:rPr>
          <w:rFonts w:asciiTheme="majorHAnsi" w:hAnsiTheme="majorHAnsi"/>
          <w:sz w:val="22"/>
          <w:szCs w:val="22"/>
        </w:rPr>
        <w:t xml:space="preserve">offer a better idea of the </w:t>
      </w:r>
      <w:r w:rsidR="00BB4ABD">
        <w:rPr>
          <w:rFonts w:asciiTheme="majorHAnsi" w:hAnsiTheme="majorHAnsi"/>
          <w:sz w:val="22"/>
          <w:szCs w:val="22"/>
        </w:rPr>
        <w:t xml:space="preserve">adaptive variation of RGSM, whereas microsatellites are considered to be selectively neutral. </w:t>
      </w:r>
      <w:r>
        <w:rPr>
          <w:rFonts w:asciiTheme="majorHAnsi" w:hAnsiTheme="majorHAnsi"/>
          <w:sz w:val="22"/>
          <w:szCs w:val="22"/>
        </w:rPr>
        <w:t xml:space="preserve">Hatcheries want to be able to tie </w:t>
      </w:r>
      <w:r w:rsidR="00BB4ABD">
        <w:rPr>
          <w:rFonts w:asciiTheme="majorHAnsi" w:hAnsiTheme="majorHAnsi"/>
          <w:sz w:val="22"/>
          <w:szCs w:val="22"/>
        </w:rPr>
        <w:t xml:space="preserve">genetics to fitness, such as behavioral advantage or tolerance for poor environmental conditions. </w:t>
      </w:r>
      <w:r>
        <w:rPr>
          <w:rFonts w:asciiTheme="majorHAnsi" w:hAnsiTheme="majorHAnsi"/>
          <w:sz w:val="22"/>
          <w:szCs w:val="22"/>
        </w:rPr>
        <w:t xml:space="preserve">For example, which RGSM are able to resist diseases or escape predators. Hatcheries want markers for tracking </w:t>
      </w:r>
      <w:r w:rsidR="00BB4ABD">
        <w:rPr>
          <w:rFonts w:asciiTheme="majorHAnsi" w:hAnsiTheme="majorHAnsi"/>
          <w:sz w:val="22"/>
          <w:szCs w:val="22"/>
        </w:rPr>
        <w:t xml:space="preserve">adaptive </w:t>
      </w:r>
      <w:r>
        <w:rPr>
          <w:rFonts w:asciiTheme="majorHAnsi" w:hAnsiTheme="majorHAnsi"/>
          <w:sz w:val="22"/>
          <w:szCs w:val="22"/>
        </w:rPr>
        <w:t xml:space="preserve">variation. </w:t>
      </w:r>
    </w:p>
    <w:p w14:paraId="642FB63B" w14:textId="3183216A" w:rsidR="00287E78" w:rsidRPr="00287E78" w:rsidRDefault="00BB4ABD" w:rsidP="00484C0E">
      <w:pPr>
        <w:pStyle w:val="ListParagraph"/>
        <w:numPr>
          <w:ilvl w:val="0"/>
          <w:numId w:val="4"/>
        </w:numPr>
        <w:tabs>
          <w:tab w:val="left" w:pos="3450"/>
        </w:tabs>
        <w:rPr>
          <w:rFonts w:asciiTheme="majorHAnsi" w:hAnsiTheme="majorHAnsi"/>
          <w:sz w:val="22"/>
          <w:szCs w:val="22"/>
        </w:rPr>
      </w:pPr>
      <w:r>
        <w:rPr>
          <w:rFonts w:asciiTheme="majorHAnsi" w:hAnsiTheme="majorHAnsi"/>
          <w:sz w:val="22"/>
          <w:szCs w:val="22"/>
        </w:rPr>
        <w:t xml:space="preserve">Diversity: </w:t>
      </w:r>
      <w:r w:rsidR="00287E78">
        <w:rPr>
          <w:rFonts w:asciiTheme="majorHAnsi" w:hAnsiTheme="majorHAnsi"/>
          <w:sz w:val="22"/>
          <w:szCs w:val="22"/>
        </w:rPr>
        <w:t>Hatcheries want to use new genetic markers in the propagation program to maximize variation in group spawning by selecting the best broodstock.</w:t>
      </w:r>
      <w:r w:rsidR="009962E6">
        <w:rPr>
          <w:rFonts w:asciiTheme="majorHAnsi" w:hAnsiTheme="majorHAnsi"/>
          <w:sz w:val="22"/>
          <w:szCs w:val="22"/>
        </w:rPr>
        <w:t xml:space="preserve"> </w:t>
      </w:r>
    </w:p>
    <w:p w14:paraId="2FFF514B" w14:textId="59FAAA1D" w:rsidR="004A188D" w:rsidRDefault="00287E78"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Currently, hatcheries are n</w:t>
      </w:r>
      <w:r w:rsidR="004A188D">
        <w:rPr>
          <w:rFonts w:asciiTheme="majorHAnsi" w:hAnsiTheme="majorHAnsi"/>
          <w:sz w:val="22"/>
          <w:szCs w:val="22"/>
        </w:rPr>
        <w:t xml:space="preserve">ot making management decisions based on genetics until </w:t>
      </w:r>
      <w:r w:rsidR="00BB4ABD">
        <w:rPr>
          <w:rFonts w:asciiTheme="majorHAnsi" w:hAnsiTheme="majorHAnsi"/>
          <w:sz w:val="22"/>
          <w:szCs w:val="22"/>
        </w:rPr>
        <w:t xml:space="preserve">the year following augmentation </w:t>
      </w:r>
      <w:r>
        <w:rPr>
          <w:rFonts w:asciiTheme="majorHAnsi" w:hAnsiTheme="majorHAnsi"/>
          <w:sz w:val="22"/>
          <w:szCs w:val="22"/>
        </w:rPr>
        <w:t>because results are slow.</w:t>
      </w:r>
    </w:p>
    <w:p w14:paraId="2D71CB53" w14:textId="77777777" w:rsidR="00BB4ABD" w:rsidRDefault="00BB4ABD"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Maximizing genetic diversity supports an RGSM population that will survive and thrive long-term.</w:t>
      </w:r>
    </w:p>
    <w:p w14:paraId="276D6C79" w14:textId="77777777" w:rsidR="00BB4ABD" w:rsidRDefault="00BB4ABD"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Project ideas and scopes of work (SOW) have been developed for studies that either needed the SNP panel to succeed, or would be greatly enhanced by having the SNP panel. </w:t>
      </w:r>
    </w:p>
    <w:p w14:paraId="68569706" w14:textId="14B3F24B" w:rsidR="009962E6" w:rsidRDefault="00BB4ABD" w:rsidP="00BB4ABD">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Currently, hatcheries take fin clips for genetic monitoring of RGSM that were produced the year prior to release into the river. The SNP panels would be used to genotype the existing broodstock, so hatcheries will know RGSM genetics before spawning.</w:t>
      </w:r>
    </w:p>
    <w:p w14:paraId="52F8A426" w14:textId="25FCA5D5" w:rsidR="004A188D" w:rsidRDefault="009962E6"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Hatcheries restrict genetic variation. For example, </w:t>
      </w:r>
      <w:r w:rsidR="004A188D">
        <w:rPr>
          <w:rFonts w:asciiTheme="majorHAnsi" w:hAnsiTheme="majorHAnsi"/>
          <w:sz w:val="22"/>
          <w:szCs w:val="22"/>
        </w:rPr>
        <w:t xml:space="preserve">group spawning </w:t>
      </w:r>
      <w:r>
        <w:rPr>
          <w:rFonts w:asciiTheme="majorHAnsi" w:hAnsiTheme="majorHAnsi"/>
          <w:sz w:val="22"/>
          <w:szCs w:val="22"/>
        </w:rPr>
        <w:t>only occurs for a short period of time, limiting variation. Hatcheries don’t want to fall further behind the curve.</w:t>
      </w:r>
    </w:p>
    <w:p w14:paraId="41863DA9" w14:textId="4DD24F0D" w:rsidR="004A188D" w:rsidRDefault="009962E6"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 Program can connect USFWS’s genetic plan to the process followed in hatcheries </w:t>
      </w:r>
      <w:r w:rsidR="00BB4ABD">
        <w:rPr>
          <w:rFonts w:asciiTheme="majorHAnsi" w:hAnsiTheme="majorHAnsi"/>
          <w:sz w:val="22"/>
          <w:szCs w:val="22"/>
        </w:rPr>
        <w:t>and to various species outcomes that are influenced by genetics using</w:t>
      </w:r>
      <w:r>
        <w:rPr>
          <w:rFonts w:asciiTheme="majorHAnsi" w:hAnsiTheme="majorHAnsi"/>
          <w:sz w:val="22"/>
          <w:szCs w:val="22"/>
        </w:rPr>
        <w:t xml:space="preserve"> the </w:t>
      </w:r>
      <w:r w:rsidR="00BB4ABD">
        <w:rPr>
          <w:rFonts w:asciiTheme="majorHAnsi" w:hAnsiTheme="majorHAnsi"/>
          <w:sz w:val="22"/>
          <w:szCs w:val="22"/>
        </w:rPr>
        <w:t xml:space="preserve">AM </w:t>
      </w:r>
      <w:r>
        <w:rPr>
          <w:rFonts w:asciiTheme="majorHAnsi" w:hAnsiTheme="majorHAnsi"/>
          <w:sz w:val="22"/>
          <w:szCs w:val="22"/>
        </w:rPr>
        <w:t>database.</w:t>
      </w:r>
    </w:p>
    <w:p w14:paraId="1962DB9D" w14:textId="77C476A4" w:rsidR="004A188D" w:rsidRDefault="009962E6" w:rsidP="00AB34E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Nothing needs to be facilitated. The genetics plan is hard to modify.</w:t>
      </w:r>
    </w:p>
    <w:p w14:paraId="0722CDD7" w14:textId="17DD4099" w:rsidR="009962E6" w:rsidRDefault="009962E6" w:rsidP="00AB34E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 xml:space="preserve">The goal is not to modify the plan, it’s to get the message out on what is done and why. Showing how genetics informs the bigger picture will help </w:t>
      </w:r>
      <w:r w:rsidR="00BB4ABD">
        <w:rPr>
          <w:rFonts w:asciiTheme="majorHAnsi" w:hAnsiTheme="majorHAnsi"/>
          <w:sz w:val="22"/>
          <w:szCs w:val="22"/>
        </w:rPr>
        <w:t>justify</w:t>
      </w:r>
      <w:r>
        <w:rPr>
          <w:rFonts w:asciiTheme="majorHAnsi" w:hAnsiTheme="majorHAnsi"/>
          <w:sz w:val="22"/>
          <w:szCs w:val="22"/>
        </w:rPr>
        <w:t xml:space="preserve"> funding for projects.</w:t>
      </w:r>
    </w:p>
    <w:p w14:paraId="33A690AA" w14:textId="0975BB64" w:rsidR="0040584F" w:rsidRDefault="00BB4ABD" w:rsidP="00484C0E">
      <w:pPr>
        <w:pStyle w:val="ListParagraph"/>
        <w:numPr>
          <w:ilvl w:val="1"/>
          <w:numId w:val="3"/>
        </w:numPr>
        <w:tabs>
          <w:tab w:val="left" w:pos="3450"/>
        </w:tabs>
        <w:rPr>
          <w:rFonts w:asciiTheme="majorHAnsi" w:hAnsiTheme="majorHAnsi"/>
          <w:sz w:val="22"/>
          <w:szCs w:val="22"/>
        </w:rPr>
      </w:pPr>
      <w:r w:rsidRPr="00BB4ABD">
        <w:rPr>
          <w:rFonts w:asciiTheme="majorHAnsi" w:hAnsiTheme="majorHAnsi"/>
          <w:color w:val="00B050"/>
          <w:sz w:val="22"/>
          <w:szCs w:val="22"/>
        </w:rPr>
        <w:t>Action Item</w:t>
      </w:r>
      <w:r>
        <w:rPr>
          <w:rFonts w:asciiTheme="majorHAnsi" w:hAnsiTheme="majorHAnsi"/>
          <w:sz w:val="22"/>
          <w:szCs w:val="22"/>
        </w:rPr>
        <w:t xml:space="preserve">: </w:t>
      </w:r>
      <w:r w:rsidR="0040584F">
        <w:rPr>
          <w:rFonts w:asciiTheme="majorHAnsi" w:hAnsiTheme="majorHAnsi"/>
          <w:sz w:val="22"/>
          <w:szCs w:val="22"/>
        </w:rPr>
        <w:t>Alison Hutson, New Mexico Interstate Stream Commission, will send the PST USFWS’</w:t>
      </w:r>
      <w:r>
        <w:rPr>
          <w:rFonts w:asciiTheme="majorHAnsi" w:hAnsiTheme="majorHAnsi"/>
          <w:sz w:val="22"/>
          <w:szCs w:val="22"/>
        </w:rPr>
        <w:t>s</w:t>
      </w:r>
      <w:r w:rsidR="0040584F">
        <w:rPr>
          <w:rFonts w:asciiTheme="majorHAnsi" w:hAnsiTheme="majorHAnsi"/>
          <w:sz w:val="22"/>
          <w:szCs w:val="22"/>
        </w:rPr>
        <w:t xml:space="preserve"> genetics plan.</w:t>
      </w:r>
    </w:p>
    <w:p w14:paraId="5A868B9D" w14:textId="502F8294" w:rsidR="004A188D" w:rsidRDefault="009962E6"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 xml:space="preserve">The Fraser recommendations were grouped </w:t>
      </w:r>
      <w:r w:rsidR="004A188D">
        <w:rPr>
          <w:rFonts w:asciiTheme="majorHAnsi" w:hAnsiTheme="majorHAnsi"/>
          <w:sz w:val="22"/>
          <w:szCs w:val="22"/>
        </w:rPr>
        <w:t>previously</w:t>
      </w:r>
      <w:r>
        <w:rPr>
          <w:rFonts w:asciiTheme="majorHAnsi" w:hAnsiTheme="majorHAnsi"/>
          <w:sz w:val="22"/>
          <w:szCs w:val="22"/>
        </w:rPr>
        <w:t xml:space="preserve">. For example, examine reach difference using new markers. </w:t>
      </w:r>
    </w:p>
    <w:p w14:paraId="005F103E" w14:textId="4EF1F856" w:rsidR="00A75BC2" w:rsidRDefault="00BB4ABD" w:rsidP="00484C0E">
      <w:pPr>
        <w:pStyle w:val="ListParagraph"/>
        <w:numPr>
          <w:ilvl w:val="2"/>
          <w:numId w:val="5"/>
        </w:numPr>
        <w:tabs>
          <w:tab w:val="left" w:pos="3450"/>
        </w:tabs>
        <w:rPr>
          <w:rFonts w:asciiTheme="majorHAnsi" w:hAnsiTheme="majorHAnsi"/>
          <w:sz w:val="22"/>
          <w:szCs w:val="22"/>
        </w:rPr>
      </w:pPr>
      <w:r w:rsidRPr="00BB4ABD">
        <w:rPr>
          <w:rFonts w:asciiTheme="majorHAnsi" w:hAnsiTheme="majorHAnsi"/>
          <w:color w:val="00B050"/>
          <w:sz w:val="22"/>
          <w:szCs w:val="22"/>
        </w:rPr>
        <w:t>Action Item</w:t>
      </w:r>
      <w:r>
        <w:rPr>
          <w:rFonts w:asciiTheme="majorHAnsi" w:hAnsiTheme="majorHAnsi"/>
          <w:sz w:val="22"/>
          <w:szCs w:val="22"/>
        </w:rPr>
        <w:t xml:space="preserve">: </w:t>
      </w:r>
      <w:r w:rsidR="009962E6">
        <w:rPr>
          <w:rFonts w:asciiTheme="majorHAnsi" w:hAnsiTheme="majorHAnsi"/>
          <w:sz w:val="22"/>
          <w:szCs w:val="22"/>
        </w:rPr>
        <w:t xml:space="preserve">Dana Price will send the PST her spreadsheet with these categories. </w:t>
      </w:r>
    </w:p>
    <w:p w14:paraId="3C2F5BF3" w14:textId="6CDF51C1" w:rsidR="00A75BC2" w:rsidRDefault="00BB4ABD"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Following Megan Osborne’s completion of the SNP project and her presentation (estimated in fall 2020), the Genetics Ad Hoc Work Group should discuss how to calibrate the microsatellites and SNP methods to determine if the use of microsatellites should be phased out or continued with the addition of SNPs</w:t>
      </w:r>
      <w:r w:rsidR="009962E6">
        <w:rPr>
          <w:rFonts w:asciiTheme="majorHAnsi" w:hAnsiTheme="majorHAnsi"/>
          <w:sz w:val="22"/>
          <w:szCs w:val="22"/>
        </w:rPr>
        <w:t>.</w:t>
      </w:r>
    </w:p>
    <w:p w14:paraId="674C755C" w14:textId="25FDF201" w:rsidR="00A75BC2" w:rsidRDefault="00A75BC2" w:rsidP="00AB34E7">
      <w:pPr>
        <w:pStyle w:val="ListParagraph"/>
        <w:numPr>
          <w:ilvl w:val="2"/>
          <w:numId w:val="2"/>
        </w:numPr>
        <w:tabs>
          <w:tab w:val="left" w:pos="3450"/>
        </w:tabs>
        <w:rPr>
          <w:rFonts w:asciiTheme="majorHAnsi" w:hAnsiTheme="majorHAnsi"/>
          <w:sz w:val="22"/>
          <w:szCs w:val="22"/>
        </w:rPr>
      </w:pPr>
      <w:r w:rsidRPr="009962E6">
        <w:rPr>
          <w:rFonts w:asciiTheme="majorHAnsi" w:hAnsiTheme="majorHAnsi"/>
          <w:sz w:val="22"/>
          <w:szCs w:val="22"/>
        </w:rPr>
        <w:t xml:space="preserve">Megan </w:t>
      </w:r>
      <w:r w:rsidR="00413602">
        <w:rPr>
          <w:rFonts w:asciiTheme="majorHAnsi" w:hAnsiTheme="majorHAnsi"/>
          <w:sz w:val="22"/>
          <w:szCs w:val="22"/>
        </w:rPr>
        <w:t xml:space="preserve">O. </w:t>
      </w:r>
      <w:r w:rsidR="009962E6">
        <w:rPr>
          <w:rFonts w:asciiTheme="majorHAnsi" w:hAnsiTheme="majorHAnsi"/>
          <w:sz w:val="22"/>
          <w:szCs w:val="22"/>
        </w:rPr>
        <w:t xml:space="preserve">says the </w:t>
      </w:r>
      <w:r w:rsidRPr="009962E6">
        <w:rPr>
          <w:rFonts w:asciiTheme="majorHAnsi" w:hAnsiTheme="majorHAnsi"/>
          <w:sz w:val="22"/>
          <w:szCs w:val="22"/>
        </w:rPr>
        <w:t xml:space="preserve">industry </w:t>
      </w:r>
      <w:r w:rsidR="009962E6">
        <w:rPr>
          <w:rFonts w:asciiTheme="majorHAnsi" w:hAnsiTheme="majorHAnsi"/>
          <w:sz w:val="22"/>
          <w:szCs w:val="22"/>
        </w:rPr>
        <w:t xml:space="preserve">is </w:t>
      </w:r>
      <w:r w:rsidRPr="009962E6">
        <w:rPr>
          <w:rFonts w:asciiTheme="majorHAnsi" w:hAnsiTheme="majorHAnsi"/>
          <w:sz w:val="22"/>
          <w:szCs w:val="22"/>
        </w:rPr>
        <w:t>trending away from microsatellit</w:t>
      </w:r>
      <w:r w:rsidR="009962E6">
        <w:rPr>
          <w:rFonts w:asciiTheme="majorHAnsi" w:hAnsiTheme="majorHAnsi"/>
          <w:sz w:val="22"/>
          <w:szCs w:val="22"/>
        </w:rPr>
        <w:t>es as next generation</w:t>
      </w:r>
      <w:r w:rsidRPr="009962E6">
        <w:rPr>
          <w:rFonts w:asciiTheme="majorHAnsi" w:hAnsiTheme="majorHAnsi"/>
          <w:sz w:val="22"/>
          <w:szCs w:val="22"/>
        </w:rPr>
        <w:t xml:space="preserve"> </w:t>
      </w:r>
      <w:r w:rsidR="009962E6">
        <w:rPr>
          <w:rFonts w:asciiTheme="majorHAnsi" w:hAnsiTheme="majorHAnsi"/>
          <w:sz w:val="22"/>
          <w:szCs w:val="22"/>
        </w:rPr>
        <w:t xml:space="preserve">sequencing </w:t>
      </w:r>
      <w:r w:rsidRPr="009962E6">
        <w:rPr>
          <w:rFonts w:asciiTheme="majorHAnsi" w:hAnsiTheme="majorHAnsi"/>
          <w:sz w:val="22"/>
          <w:szCs w:val="22"/>
        </w:rPr>
        <w:t>give</w:t>
      </w:r>
      <w:r w:rsidR="009962E6">
        <w:rPr>
          <w:rFonts w:asciiTheme="majorHAnsi" w:hAnsiTheme="majorHAnsi"/>
          <w:sz w:val="22"/>
          <w:szCs w:val="22"/>
        </w:rPr>
        <w:t>s a more in-depth look into genetics.</w:t>
      </w:r>
    </w:p>
    <w:p w14:paraId="5AFC934A" w14:textId="430DD0A3" w:rsidR="009962E6" w:rsidRPr="009962E6" w:rsidRDefault="00BB4ABD" w:rsidP="00484C0E">
      <w:pPr>
        <w:pStyle w:val="ListParagraph"/>
        <w:numPr>
          <w:ilvl w:val="2"/>
          <w:numId w:val="6"/>
        </w:numPr>
        <w:tabs>
          <w:tab w:val="left" w:pos="3450"/>
        </w:tabs>
        <w:rPr>
          <w:rFonts w:asciiTheme="majorHAnsi" w:hAnsiTheme="majorHAnsi"/>
          <w:sz w:val="22"/>
          <w:szCs w:val="22"/>
        </w:rPr>
      </w:pPr>
      <w:r w:rsidRPr="00BB4ABD">
        <w:rPr>
          <w:rFonts w:asciiTheme="majorHAnsi" w:hAnsiTheme="majorHAnsi"/>
          <w:color w:val="00B050"/>
          <w:sz w:val="22"/>
          <w:szCs w:val="22"/>
        </w:rPr>
        <w:t>Action Item</w:t>
      </w:r>
      <w:r>
        <w:rPr>
          <w:rFonts w:asciiTheme="majorHAnsi" w:hAnsiTheme="majorHAnsi"/>
          <w:sz w:val="22"/>
          <w:szCs w:val="22"/>
        </w:rPr>
        <w:t xml:space="preserve">: </w:t>
      </w:r>
      <w:r w:rsidR="009962E6">
        <w:rPr>
          <w:rFonts w:asciiTheme="majorHAnsi" w:hAnsiTheme="majorHAnsi"/>
          <w:sz w:val="22"/>
          <w:szCs w:val="22"/>
        </w:rPr>
        <w:t>Wade Wilson will send examples of papers that compare microsatellites to next generation sequencing.</w:t>
      </w:r>
    </w:p>
    <w:p w14:paraId="0045488A" w14:textId="5BD1B332" w:rsidR="00A75BC2" w:rsidRDefault="00413602" w:rsidP="00AB34E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lastRenderedPageBreak/>
        <w:t xml:space="preserve">The </w:t>
      </w:r>
      <w:r w:rsidR="009962E6">
        <w:rPr>
          <w:rFonts w:asciiTheme="majorHAnsi" w:hAnsiTheme="majorHAnsi"/>
          <w:sz w:val="22"/>
          <w:szCs w:val="22"/>
        </w:rPr>
        <w:t xml:space="preserve">presentation </w:t>
      </w:r>
      <w:r>
        <w:rPr>
          <w:rFonts w:asciiTheme="majorHAnsi" w:hAnsiTheme="majorHAnsi"/>
          <w:sz w:val="22"/>
          <w:szCs w:val="22"/>
        </w:rPr>
        <w:t xml:space="preserve">on the genetics project </w:t>
      </w:r>
      <w:r w:rsidR="009962E6">
        <w:rPr>
          <w:rFonts w:asciiTheme="majorHAnsi" w:hAnsiTheme="majorHAnsi"/>
          <w:sz w:val="22"/>
          <w:szCs w:val="22"/>
        </w:rPr>
        <w:t xml:space="preserve">will cover the advantage of SNPs over microsatellites. </w:t>
      </w:r>
    </w:p>
    <w:p w14:paraId="5009F40C" w14:textId="7553C62B" w:rsidR="009962E6" w:rsidRDefault="009962E6" w:rsidP="00AB34E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 xml:space="preserve">Was </w:t>
      </w:r>
      <w:r w:rsidR="00413602">
        <w:rPr>
          <w:rFonts w:asciiTheme="majorHAnsi" w:hAnsiTheme="majorHAnsi"/>
          <w:sz w:val="22"/>
          <w:szCs w:val="22"/>
        </w:rPr>
        <w:t xml:space="preserve">a comparison of SNPs and microsatellites </w:t>
      </w:r>
      <w:r>
        <w:rPr>
          <w:rFonts w:asciiTheme="majorHAnsi" w:hAnsiTheme="majorHAnsi"/>
          <w:sz w:val="22"/>
          <w:szCs w:val="22"/>
        </w:rPr>
        <w:t>p</w:t>
      </w:r>
      <w:r w:rsidR="00A75BC2">
        <w:rPr>
          <w:rFonts w:asciiTheme="majorHAnsi" w:hAnsiTheme="majorHAnsi"/>
          <w:sz w:val="22"/>
          <w:szCs w:val="22"/>
        </w:rPr>
        <w:t xml:space="preserve">art of </w:t>
      </w:r>
      <w:r>
        <w:rPr>
          <w:rFonts w:asciiTheme="majorHAnsi" w:hAnsiTheme="majorHAnsi"/>
          <w:sz w:val="22"/>
          <w:szCs w:val="22"/>
        </w:rPr>
        <w:t xml:space="preserve">the </w:t>
      </w:r>
      <w:r w:rsidR="00413602">
        <w:rPr>
          <w:rFonts w:asciiTheme="majorHAnsi" w:hAnsiTheme="majorHAnsi"/>
          <w:sz w:val="22"/>
          <w:szCs w:val="22"/>
        </w:rPr>
        <w:t>project?</w:t>
      </w:r>
      <w:r w:rsidR="00A75BC2">
        <w:rPr>
          <w:rFonts w:asciiTheme="majorHAnsi" w:hAnsiTheme="majorHAnsi"/>
          <w:sz w:val="22"/>
          <w:szCs w:val="22"/>
        </w:rPr>
        <w:t xml:space="preserve"> </w:t>
      </w:r>
    </w:p>
    <w:p w14:paraId="1DE4B5D7" w14:textId="676E641B" w:rsidR="00A75BC2" w:rsidRDefault="009962E6" w:rsidP="00AB34E7">
      <w:pPr>
        <w:pStyle w:val="ListParagraph"/>
        <w:numPr>
          <w:ilvl w:val="3"/>
          <w:numId w:val="2"/>
        </w:numPr>
        <w:tabs>
          <w:tab w:val="left" w:pos="3450"/>
        </w:tabs>
        <w:rPr>
          <w:rFonts w:asciiTheme="majorHAnsi" w:hAnsiTheme="majorHAnsi"/>
          <w:sz w:val="22"/>
          <w:szCs w:val="22"/>
        </w:rPr>
      </w:pPr>
      <w:r>
        <w:rPr>
          <w:rFonts w:asciiTheme="majorHAnsi" w:hAnsiTheme="majorHAnsi"/>
          <w:sz w:val="22"/>
          <w:szCs w:val="22"/>
        </w:rPr>
        <w:t>It was decided that the comparison would not be part of the study.</w:t>
      </w:r>
    </w:p>
    <w:p w14:paraId="11035BF8" w14:textId="7E5CF33C" w:rsidR="009962E6" w:rsidRDefault="009962E6" w:rsidP="00BB4ABD">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 xml:space="preserve">The Genetics </w:t>
      </w:r>
      <w:r w:rsidR="00BB4ABD">
        <w:rPr>
          <w:rFonts w:asciiTheme="majorHAnsi" w:hAnsiTheme="majorHAnsi"/>
          <w:sz w:val="22"/>
          <w:szCs w:val="22"/>
        </w:rPr>
        <w:t xml:space="preserve">Ad Hoc </w:t>
      </w:r>
      <w:r>
        <w:rPr>
          <w:rFonts w:asciiTheme="majorHAnsi" w:hAnsiTheme="majorHAnsi"/>
          <w:sz w:val="22"/>
          <w:szCs w:val="22"/>
        </w:rPr>
        <w:t>Work Group wants to move forward to develop a SOW for comparing SNPs and microsatellites.</w:t>
      </w:r>
    </w:p>
    <w:p w14:paraId="12858F44" w14:textId="77777777" w:rsidR="009962E6" w:rsidRDefault="009962E6" w:rsidP="00AB34E7">
      <w:pPr>
        <w:pStyle w:val="ListParagraph"/>
        <w:numPr>
          <w:ilvl w:val="1"/>
          <w:numId w:val="2"/>
        </w:numPr>
        <w:tabs>
          <w:tab w:val="left" w:pos="3450"/>
        </w:tabs>
        <w:rPr>
          <w:rFonts w:asciiTheme="majorHAnsi" w:hAnsiTheme="majorHAnsi"/>
          <w:sz w:val="22"/>
          <w:szCs w:val="22"/>
        </w:rPr>
      </w:pPr>
      <w:r>
        <w:rPr>
          <w:rFonts w:asciiTheme="majorHAnsi" w:hAnsiTheme="majorHAnsi"/>
          <w:sz w:val="22"/>
          <w:szCs w:val="22"/>
        </w:rPr>
        <w:t>Other projects previously discussed are paired versus group spawning, PIT-tagging and genetic comparison of broodstock, and the temperature degree day study.</w:t>
      </w:r>
    </w:p>
    <w:p w14:paraId="346D258E" w14:textId="589D02DB" w:rsidR="00A75BC2" w:rsidRPr="009962E6" w:rsidRDefault="00A75BC2" w:rsidP="00AB34E7">
      <w:pPr>
        <w:pStyle w:val="ListParagraph"/>
        <w:numPr>
          <w:ilvl w:val="2"/>
          <w:numId w:val="2"/>
        </w:numPr>
        <w:tabs>
          <w:tab w:val="left" w:pos="3450"/>
        </w:tabs>
        <w:rPr>
          <w:rFonts w:asciiTheme="majorHAnsi" w:hAnsiTheme="majorHAnsi"/>
          <w:sz w:val="22"/>
          <w:szCs w:val="22"/>
        </w:rPr>
      </w:pPr>
      <w:r w:rsidRPr="009962E6">
        <w:rPr>
          <w:rFonts w:asciiTheme="majorHAnsi" w:hAnsiTheme="majorHAnsi"/>
          <w:sz w:val="22"/>
          <w:szCs w:val="22"/>
        </w:rPr>
        <w:t xml:space="preserve">There are one-page project descriptions </w:t>
      </w:r>
      <w:r w:rsidR="009962E6">
        <w:rPr>
          <w:rFonts w:asciiTheme="majorHAnsi" w:hAnsiTheme="majorHAnsi"/>
          <w:sz w:val="22"/>
          <w:szCs w:val="22"/>
        </w:rPr>
        <w:t xml:space="preserve">for these that </w:t>
      </w:r>
      <w:r w:rsidRPr="009962E6">
        <w:rPr>
          <w:rFonts w:asciiTheme="majorHAnsi" w:hAnsiTheme="majorHAnsi"/>
          <w:sz w:val="22"/>
          <w:szCs w:val="22"/>
        </w:rPr>
        <w:t>can be starters to develop SOWs</w:t>
      </w:r>
      <w:r w:rsidR="009962E6">
        <w:rPr>
          <w:rFonts w:asciiTheme="majorHAnsi" w:hAnsiTheme="majorHAnsi"/>
          <w:sz w:val="22"/>
          <w:szCs w:val="22"/>
        </w:rPr>
        <w:t>.</w:t>
      </w:r>
    </w:p>
    <w:p w14:paraId="5993A7D8" w14:textId="0E8F3124" w:rsidR="009962E6" w:rsidRDefault="00BB4ABD" w:rsidP="00484C0E">
      <w:pPr>
        <w:pStyle w:val="ListParagraph"/>
        <w:numPr>
          <w:ilvl w:val="2"/>
          <w:numId w:val="7"/>
        </w:numPr>
        <w:tabs>
          <w:tab w:val="left" w:pos="3450"/>
        </w:tabs>
        <w:rPr>
          <w:rFonts w:asciiTheme="majorHAnsi" w:hAnsiTheme="majorHAnsi"/>
          <w:sz w:val="22"/>
          <w:szCs w:val="22"/>
        </w:rPr>
      </w:pPr>
      <w:r w:rsidRPr="00BB4ABD">
        <w:rPr>
          <w:rFonts w:asciiTheme="majorHAnsi" w:hAnsiTheme="majorHAnsi"/>
          <w:color w:val="00B050"/>
          <w:sz w:val="22"/>
          <w:szCs w:val="22"/>
        </w:rPr>
        <w:t>Action Item</w:t>
      </w:r>
      <w:r>
        <w:rPr>
          <w:rFonts w:asciiTheme="majorHAnsi" w:hAnsiTheme="majorHAnsi"/>
          <w:sz w:val="22"/>
          <w:szCs w:val="22"/>
        </w:rPr>
        <w:t xml:space="preserve">: </w:t>
      </w:r>
      <w:r w:rsidR="009962E6">
        <w:rPr>
          <w:rFonts w:asciiTheme="majorHAnsi" w:hAnsiTheme="majorHAnsi"/>
          <w:sz w:val="22"/>
          <w:szCs w:val="22"/>
        </w:rPr>
        <w:t>Debbie Lee</w:t>
      </w:r>
      <w:r w:rsidR="00413602">
        <w:rPr>
          <w:rFonts w:asciiTheme="majorHAnsi" w:hAnsiTheme="majorHAnsi"/>
          <w:sz w:val="22"/>
          <w:szCs w:val="22"/>
        </w:rPr>
        <w:t>, PST,</w:t>
      </w:r>
      <w:r w:rsidR="009962E6">
        <w:rPr>
          <w:rFonts w:asciiTheme="majorHAnsi" w:hAnsiTheme="majorHAnsi"/>
          <w:sz w:val="22"/>
          <w:szCs w:val="22"/>
        </w:rPr>
        <w:t xml:space="preserve"> will send the project descriptions</w:t>
      </w:r>
      <w:r w:rsidR="00403246">
        <w:rPr>
          <w:rFonts w:asciiTheme="majorHAnsi" w:hAnsiTheme="majorHAnsi"/>
          <w:sz w:val="22"/>
          <w:szCs w:val="22"/>
        </w:rPr>
        <w:t xml:space="preserve"> to the Genetics</w:t>
      </w:r>
      <w:r>
        <w:rPr>
          <w:rFonts w:asciiTheme="majorHAnsi" w:hAnsiTheme="majorHAnsi"/>
          <w:sz w:val="22"/>
          <w:szCs w:val="22"/>
        </w:rPr>
        <w:t xml:space="preserve"> Ad Hoc</w:t>
      </w:r>
      <w:r w:rsidR="00403246">
        <w:rPr>
          <w:rFonts w:asciiTheme="majorHAnsi" w:hAnsiTheme="majorHAnsi"/>
          <w:sz w:val="22"/>
          <w:szCs w:val="22"/>
        </w:rPr>
        <w:t xml:space="preserve"> Work Group.</w:t>
      </w:r>
    </w:p>
    <w:p w14:paraId="0C19267A" w14:textId="01D1B710" w:rsidR="00A91B4E" w:rsidRDefault="009962E6" w:rsidP="00AB34E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 xml:space="preserve">The Genetics </w:t>
      </w:r>
      <w:r w:rsidR="00BB4ABD">
        <w:rPr>
          <w:rFonts w:asciiTheme="majorHAnsi" w:hAnsiTheme="majorHAnsi"/>
          <w:sz w:val="22"/>
          <w:szCs w:val="22"/>
        </w:rPr>
        <w:t xml:space="preserve">Ad Hoc </w:t>
      </w:r>
      <w:r>
        <w:rPr>
          <w:rFonts w:asciiTheme="majorHAnsi" w:hAnsiTheme="majorHAnsi"/>
          <w:sz w:val="22"/>
          <w:szCs w:val="22"/>
        </w:rPr>
        <w:t>Work Group will meet in mid-July for a more focused meeting on the projects moving forward.</w:t>
      </w:r>
    </w:p>
    <w:p w14:paraId="656882AE" w14:textId="442AC302" w:rsidR="00B41BF7" w:rsidRDefault="00B41BF7" w:rsidP="00484C0E">
      <w:pPr>
        <w:pStyle w:val="ListParagraph"/>
        <w:numPr>
          <w:ilvl w:val="2"/>
          <w:numId w:val="9"/>
        </w:numPr>
        <w:tabs>
          <w:tab w:val="left" w:pos="3450"/>
        </w:tabs>
        <w:rPr>
          <w:rFonts w:asciiTheme="majorHAnsi" w:hAnsiTheme="majorHAnsi"/>
          <w:sz w:val="22"/>
          <w:szCs w:val="22"/>
        </w:rPr>
      </w:pPr>
      <w:r w:rsidRPr="00B41BF7">
        <w:rPr>
          <w:rFonts w:asciiTheme="majorHAnsi" w:hAnsiTheme="majorHAnsi"/>
          <w:color w:val="00B050"/>
          <w:sz w:val="22"/>
          <w:szCs w:val="22"/>
        </w:rPr>
        <w:t>Action Item</w:t>
      </w:r>
      <w:r>
        <w:rPr>
          <w:rFonts w:asciiTheme="majorHAnsi" w:hAnsiTheme="majorHAnsi"/>
          <w:sz w:val="22"/>
          <w:szCs w:val="22"/>
        </w:rPr>
        <w:t>: The PST will schedule a Genetics Ad Hoc Work Group meeting for mid-July.</w:t>
      </w:r>
    </w:p>
    <w:p w14:paraId="2C0020DB" w14:textId="3E75D2F0" w:rsidR="009962E6" w:rsidRDefault="009962E6" w:rsidP="00AB34E7">
      <w:pPr>
        <w:pStyle w:val="ListParagraph"/>
        <w:numPr>
          <w:ilvl w:val="2"/>
          <w:numId w:val="2"/>
        </w:numPr>
        <w:tabs>
          <w:tab w:val="left" w:pos="3450"/>
        </w:tabs>
        <w:rPr>
          <w:rFonts w:asciiTheme="majorHAnsi" w:hAnsiTheme="majorHAnsi"/>
          <w:sz w:val="22"/>
          <w:szCs w:val="22"/>
        </w:rPr>
      </w:pPr>
      <w:r>
        <w:rPr>
          <w:rFonts w:asciiTheme="majorHAnsi" w:hAnsiTheme="majorHAnsi"/>
          <w:sz w:val="22"/>
          <w:szCs w:val="22"/>
        </w:rPr>
        <w:t>The projects should tie back to</w:t>
      </w:r>
      <w:r w:rsidR="00BB4ABD">
        <w:rPr>
          <w:rFonts w:asciiTheme="majorHAnsi" w:hAnsiTheme="majorHAnsi"/>
          <w:sz w:val="22"/>
          <w:szCs w:val="22"/>
        </w:rPr>
        <w:t xml:space="preserve"> Program goals and</w:t>
      </w:r>
      <w:r>
        <w:rPr>
          <w:rFonts w:asciiTheme="majorHAnsi" w:hAnsiTheme="majorHAnsi"/>
          <w:sz w:val="22"/>
          <w:szCs w:val="22"/>
        </w:rPr>
        <w:t xml:space="preserve"> management</w:t>
      </w:r>
      <w:r w:rsidR="00BB4ABD">
        <w:rPr>
          <w:rFonts w:asciiTheme="majorHAnsi" w:hAnsiTheme="majorHAnsi"/>
          <w:sz w:val="22"/>
          <w:szCs w:val="22"/>
        </w:rPr>
        <w:t xml:space="preserve"> actions</w:t>
      </w:r>
      <w:r>
        <w:rPr>
          <w:rFonts w:asciiTheme="majorHAnsi" w:hAnsiTheme="majorHAnsi"/>
          <w:sz w:val="22"/>
          <w:szCs w:val="22"/>
        </w:rPr>
        <w:t xml:space="preserve"> in order to make stronger case for funding.</w:t>
      </w:r>
    </w:p>
    <w:p w14:paraId="7C8DC0FF" w14:textId="47DB94F5" w:rsidR="006D7E48" w:rsidRDefault="006D7E48">
      <w:pPr>
        <w:spacing w:after="200"/>
        <w:jc w:val="center"/>
        <w:rPr>
          <w:rFonts w:asciiTheme="majorHAnsi" w:hAnsiTheme="majorHAnsi"/>
          <w:b/>
          <w:u w:val="single"/>
        </w:rPr>
      </w:pPr>
    </w:p>
    <w:p w14:paraId="4DEE518C" w14:textId="786AE916" w:rsidR="00BB4ABD" w:rsidRDefault="00BB4ABD">
      <w:pPr>
        <w:spacing w:after="200"/>
        <w:jc w:val="center"/>
        <w:rPr>
          <w:rFonts w:asciiTheme="majorHAnsi" w:hAnsiTheme="majorHAnsi"/>
          <w:b/>
          <w:u w:val="single"/>
        </w:rPr>
      </w:pPr>
    </w:p>
    <w:p w14:paraId="387CDE77" w14:textId="5A33F0DB" w:rsidR="00BB4ABD" w:rsidRDefault="00BB4ABD">
      <w:pPr>
        <w:spacing w:after="200"/>
        <w:jc w:val="center"/>
        <w:rPr>
          <w:rFonts w:asciiTheme="majorHAnsi" w:hAnsiTheme="majorHAnsi"/>
          <w:b/>
          <w:u w:val="single"/>
        </w:rPr>
      </w:pPr>
    </w:p>
    <w:p w14:paraId="15ABF314" w14:textId="6D7C2F07" w:rsidR="00BB4ABD" w:rsidRDefault="00BB4ABD">
      <w:pPr>
        <w:spacing w:after="200"/>
        <w:jc w:val="center"/>
        <w:rPr>
          <w:rFonts w:asciiTheme="majorHAnsi" w:hAnsiTheme="majorHAnsi"/>
          <w:b/>
          <w:u w:val="single"/>
        </w:rPr>
      </w:pPr>
    </w:p>
    <w:p w14:paraId="50250119" w14:textId="1E918FA4" w:rsidR="00BB4ABD" w:rsidRDefault="00BB4ABD">
      <w:pPr>
        <w:spacing w:after="200"/>
        <w:jc w:val="center"/>
        <w:rPr>
          <w:rFonts w:asciiTheme="majorHAnsi" w:hAnsiTheme="majorHAnsi"/>
          <w:b/>
          <w:u w:val="single"/>
        </w:rPr>
      </w:pPr>
    </w:p>
    <w:p w14:paraId="51403628" w14:textId="0BC45CAB" w:rsidR="00BB4ABD" w:rsidRDefault="00BB4ABD">
      <w:pPr>
        <w:spacing w:after="200"/>
        <w:jc w:val="center"/>
        <w:rPr>
          <w:rFonts w:asciiTheme="majorHAnsi" w:hAnsiTheme="majorHAnsi"/>
          <w:b/>
          <w:u w:val="single"/>
        </w:rPr>
      </w:pPr>
    </w:p>
    <w:p w14:paraId="0723B7CF" w14:textId="653FB22C" w:rsidR="00BB4ABD" w:rsidRDefault="00BB4ABD">
      <w:pPr>
        <w:spacing w:after="200"/>
        <w:jc w:val="center"/>
        <w:rPr>
          <w:rFonts w:asciiTheme="majorHAnsi" w:hAnsiTheme="majorHAnsi"/>
          <w:b/>
          <w:u w:val="single"/>
        </w:rPr>
      </w:pPr>
    </w:p>
    <w:p w14:paraId="57A32543" w14:textId="3CBED611" w:rsidR="00BB4ABD" w:rsidRDefault="00BB4ABD">
      <w:pPr>
        <w:spacing w:after="200"/>
        <w:jc w:val="center"/>
        <w:rPr>
          <w:rFonts w:asciiTheme="majorHAnsi" w:hAnsiTheme="majorHAnsi"/>
          <w:b/>
          <w:u w:val="single"/>
        </w:rPr>
      </w:pPr>
    </w:p>
    <w:p w14:paraId="002715A2" w14:textId="0F6453DD" w:rsidR="00BB4ABD" w:rsidRDefault="00BB4ABD">
      <w:pPr>
        <w:spacing w:after="200"/>
        <w:jc w:val="center"/>
        <w:rPr>
          <w:rFonts w:asciiTheme="majorHAnsi" w:hAnsiTheme="majorHAnsi"/>
          <w:b/>
          <w:u w:val="single"/>
        </w:rPr>
      </w:pPr>
    </w:p>
    <w:p w14:paraId="16F1F278" w14:textId="1527AD00" w:rsidR="00BB4ABD" w:rsidRDefault="00BB4ABD">
      <w:pPr>
        <w:spacing w:after="200"/>
        <w:jc w:val="center"/>
        <w:rPr>
          <w:rFonts w:asciiTheme="majorHAnsi" w:hAnsiTheme="majorHAnsi"/>
          <w:b/>
          <w:u w:val="single"/>
        </w:rPr>
      </w:pPr>
    </w:p>
    <w:p w14:paraId="2E24A74D" w14:textId="204EEA33" w:rsidR="00BB4ABD" w:rsidRDefault="00BB4ABD">
      <w:pPr>
        <w:spacing w:after="200"/>
        <w:jc w:val="center"/>
        <w:rPr>
          <w:rFonts w:asciiTheme="majorHAnsi" w:hAnsiTheme="majorHAnsi"/>
          <w:b/>
          <w:u w:val="single"/>
        </w:rPr>
      </w:pPr>
    </w:p>
    <w:p w14:paraId="0E7B6B3E" w14:textId="193C99CA" w:rsidR="00BB4ABD" w:rsidRDefault="00BB4ABD">
      <w:pPr>
        <w:spacing w:after="200"/>
        <w:jc w:val="center"/>
        <w:rPr>
          <w:rFonts w:asciiTheme="majorHAnsi" w:hAnsiTheme="majorHAnsi"/>
          <w:b/>
          <w:u w:val="single"/>
        </w:rPr>
      </w:pPr>
    </w:p>
    <w:p w14:paraId="44E48E75" w14:textId="3916797D" w:rsidR="00BB4ABD" w:rsidRDefault="00BB4ABD">
      <w:pPr>
        <w:spacing w:after="200"/>
        <w:jc w:val="center"/>
        <w:rPr>
          <w:rFonts w:asciiTheme="majorHAnsi" w:hAnsiTheme="majorHAnsi"/>
          <w:b/>
          <w:u w:val="single"/>
        </w:rPr>
      </w:pPr>
    </w:p>
    <w:p w14:paraId="2E3F70ED" w14:textId="7AC75FA7" w:rsidR="00BB4ABD" w:rsidRDefault="00BB4ABD">
      <w:pPr>
        <w:spacing w:after="200"/>
        <w:jc w:val="center"/>
        <w:rPr>
          <w:rFonts w:asciiTheme="majorHAnsi" w:hAnsiTheme="majorHAnsi"/>
          <w:b/>
          <w:u w:val="single"/>
        </w:rPr>
      </w:pPr>
    </w:p>
    <w:p w14:paraId="4DAD90C3" w14:textId="4B2E1F0A" w:rsidR="00BB4ABD" w:rsidRDefault="00BB4ABD">
      <w:pPr>
        <w:spacing w:after="200"/>
        <w:jc w:val="center"/>
        <w:rPr>
          <w:rFonts w:asciiTheme="majorHAnsi" w:hAnsiTheme="majorHAnsi"/>
          <w:b/>
          <w:u w:val="single"/>
        </w:rPr>
      </w:pPr>
    </w:p>
    <w:p w14:paraId="029872BE" w14:textId="77777777" w:rsidR="00CC2E29" w:rsidRDefault="00CC2E29">
      <w:pPr>
        <w:spacing w:after="200"/>
        <w:jc w:val="center"/>
        <w:rPr>
          <w:rFonts w:asciiTheme="majorHAnsi" w:hAnsiTheme="majorHAnsi"/>
          <w:b/>
          <w:u w:val="single"/>
        </w:rPr>
      </w:pPr>
    </w:p>
    <w:p w14:paraId="0C9E80F6" w14:textId="5E912DD7" w:rsidR="0073754C" w:rsidRPr="00707477" w:rsidRDefault="009962E6">
      <w:pPr>
        <w:spacing w:after="200"/>
        <w:jc w:val="center"/>
        <w:rPr>
          <w:rFonts w:asciiTheme="majorHAnsi" w:hAnsiTheme="majorHAnsi"/>
          <w:b/>
          <w:sz w:val="22"/>
          <w:szCs w:val="22"/>
        </w:rPr>
      </w:pPr>
      <w:bookmarkStart w:id="0" w:name="_GoBack"/>
      <w:bookmarkEnd w:id="0"/>
      <w:r>
        <w:rPr>
          <w:rFonts w:asciiTheme="majorHAnsi" w:hAnsiTheme="majorHAnsi"/>
          <w:b/>
          <w:u w:val="single"/>
        </w:rPr>
        <w:lastRenderedPageBreak/>
        <w:t>M</w:t>
      </w:r>
      <w:r w:rsidR="00C51FC0" w:rsidRPr="00707477">
        <w:rPr>
          <w:rFonts w:asciiTheme="majorHAnsi" w:hAnsiTheme="majorHAnsi"/>
          <w:b/>
          <w:u w:val="single"/>
        </w:rPr>
        <w:t xml:space="preserve">eeting </w:t>
      </w:r>
      <w:r w:rsidR="00523BB1" w:rsidRPr="00707477">
        <w:rPr>
          <w:rFonts w:asciiTheme="majorHAnsi" w:hAnsiTheme="majorHAnsi"/>
          <w:b/>
          <w:u w:val="single"/>
        </w:rPr>
        <w:t>Participants</w:t>
      </w:r>
    </w:p>
    <w:p w14:paraId="05EEB7BD" w14:textId="7CE1D129" w:rsidR="00FE687F" w:rsidRPr="00B7657D" w:rsidRDefault="00E51E1C" w:rsidP="00B7657D">
      <w:pPr>
        <w:spacing w:after="200"/>
        <w:jc w:val="left"/>
        <w:rPr>
          <w:rFonts w:asciiTheme="majorHAnsi" w:hAnsiTheme="majorHAnsi"/>
          <w:b/>
        </w:rPr>
      </w:pPr>
      <w:r w:rsidRPr="00707477">
        <w:rPr>
          <w:rFonts w:asciiTheme="majorHAnsi" w:hAnsiTheme="majorHAnsi"/>
          <w:b/>
        </w:rPr>
        <w:t>Participant</w:t>
      </w:r>
      <w:r w:rsidRPr="00707477">
        <w:rPr>
          <w:rFonts w:asciiTheme="majorHAnsi" w:hAnsiTheme="majorHAnsi"/>
          <w:b/>
        </w:rPr>
        <w:tab/>
      </w:r>
      <w:r w:rsidRPr="00707477">
        <w:rPr>
          <w:rFonts w:asciiTheme="majorHAnsi" w:hAnsiTheme="majorHAnsi"/>
          <w:b/>
        </w:rPr>
        <w:tab/>
      </w:r>
      <w:r w:rsidRPr="00707477">
        <w:rPr>
          <w:rFonts w:asciiTheme="majorHAnsi" w:hAnsiTheme="majorHAnsi"/>
          <w:b/>
        </w:rPr>
        <w:tab/>
      </w:r>
      <w:r w:rsidRPr="00707477">
        <w:rPr>
          <w:rFonts w:asciiTheme="majorHAnsi" w:hAnsiTheme="majorHAnsi"/>
          <w:b/>
        </w:rPr>
        <w:tab/>
        <w:t>Organization</w:t>
      </w:r>
      <w:r w:rsidR="00217205" w:rsidRPr="00707477">
        <w:rPr>
          <w:rFonts w:asciiTheme="majorHAnsi" w:hAnsiTheme="majorHAnsi"/>
        </w:rPr>
        <w:tab/>
      </w:r>
      <w:r w:rsidR="00217205" w:rsidRPr="00707477">
        <w:rPr>
          <w:rFonts w:asciiTheme="majorHAnsi" w:hAnsiTheme="majorHAnsi"/>
        </w:rPr>
        <w:tab/>
      </w:r>
      <w:r w:rsidR="00217205" w:rsidRPr="00707477">
        <w:rPr>
          <w:rFonts w:asciiTheme="majorHAnsi" w:hAnsiTheme="majorHAnsi"/>
        </w:rPr>
        <w:tab/>
      </w:r>
    </w:p>
    <w:p w14:paraId="66F08210" w14:textId="77777777" w:rsidR="00FE687F" w:rsidRPr="00707477" w:rsidRDefault="00FE687F" w:rsidP="00FE687F">
      <w:pPr>
        <w:tabs>
          <w:tab w:val="left" w:pos="720"/>
          <w:tab w:val="left" w:pos="1440"/>
          <w:tab w:val="left" w:pos="2160"/>
          <w:tab w:val="left" w:pos="3615"/>
        </w:tabs>
        <w:spacing w:after="200"/>
        <w:jc w:val="left"/>
        <w:rPr>
          <w:rFonts w:asciiTheme="majorHAnsi" w:hAnsiTheme="majorHAnsi"/>
        </w:rPr>
      </w:pPr>
      <w:r w:rsidRPr="00707477">
        <w:rPr>
          <w:rFonts w:asciiTheme="majorHAnsi" w:hAnsiTheme="majorHAnsi"/>
        </w:rPr>
        <w:t>Michelle Tuineau</w:t>
      </w:r>
      <w:r w:rsidRPr="00707477">
        <w:rPr>
          <w:rFonts w:asciiTheme="majorHAnsi" w:hAnsiTheme="majorHAnsi"/>
        </w:rPr>
        <w:tab/>
      </w:r>
      <w:r w:rsidRPr="00707477">
        <w:rPr>
          <w:rFonts w:asciiTheme="majorHAnsi" w:hAnsiTheme="majorHAnsi"/>
        </w:rPr>
        <w:tab/>
        <w:t>Program Support Team</w:t>
      </w:r>
      <w:r w:rsidRPr="00707477" w:rsidDel="007B5650">
        <w:rPr>
          <w:rFonts w:asciiTheme="majorHAnsi" w:hAnsiTheme="majorHAnsi"/>
        </w:rPr>
        <w:t xml:space="preserve"> </w:t>
      </w:r>
    </w:p>
    <w:p w14:paraId="2DCF7C7C" w14:textId="1192D2FC" w:rsidR="00FE687F" w:rsidRPr="00707477" w:rsidRDefault="00FE687F" w:rsidP="00DF43D2">
      <w:pPr>
        <w:spacing w:after="200"/>
        <w:jc w:val="left"/>
        <w:rPr>
          <w:rFonts w:asciiTheme="majorHAnsi" w:hAnsiTheme="majorHAnsi"/>
        </w:rPr>
      </w:pPr>
      <w:r w:rsidRPr="00707477">
        <w:rPr>
          <w:rFonts w:asciiTheme="majorHAnsi" w:hAnsiTheme="majorHAnsi"/>
        </w:rPr>
        <w:t>Eric Gonzales</w:t>
      </w:r>
      <w:r w:rsidRPr="00707477">
        <w:rPr>
          <w:rFonts w:asciiTheme="majorHAnsi" w:hAnsiTheme="majorHAnsi"/>
        </w:rPr>
        <w:tab/>
      </w:r>
      <w:r w:rsidRPr="00707477">
        <w:rPr>
          <w:rFonts w:asciiTheme="majorHAnsi" w:hAnsiTheme="majorHAnsi"/>
        </w:rPr>
        <w:tab/>
      </w:r>
      <w:r w:rsidRPr="00707477">
        <w:rPr>
          <w:rFonts w:asciiTheme="majorHAnsi" w:hAnsiTheme="majorHAnsi"/>
        </w:rPr>
        <w:tab/>
      </w:r>
      <w:r w:rsidRPr="00707477">
        <w:rPr>
          <w:rFonts w:asciiTheme="majorHAnsi" w:hAnsiTheme="majorHAnsi"/>
        </w:rPr>
        <w:tab/>
        <w:t>U.S. Bureau of Reclamation</w:t>
      </w:r>
    </w:p>
    <w:p w14:paraId="0883A538" w14:textId="77777777" w:rsidR="00777CAF" w:rsidRPr="00707477" w:rsidRDefault="00777CAF" w:rsidP="00777CAF">
      <w:pPr>
        <w:tabs>
          <w:tab w:val="left" w:pos="720"/>
          <w:tab w:val="left" w:pos="1440"/>
          <w:tab w:val="left" w:pos="2160"/>
          <w:tab w:val="left" w:pos="3615"/>
        </w:tabs>
        <w:spacing w:after="200"/>
        <w:jc w:val="left"/>
        <w:rPr>
          <w:rFonts w:asciiTheme="majorHAnsi" w:hAnsiTheme="majorHAnsi"/>
        </w:rPr>
      </w:pPr>
      <w:r w:rsidRPr="00707477">
        <w:rPr>
          <w:rFonts w:asciiTheme="majorHAnsi" w:hAnsiTheme="majorHAnsi"/>
        </w:rPr>
        <w:t xml:space="preserve">Catherine Murphy </w:t>
      </w:r>
      <w:r w:rsidRPr="00707477">
        <w:rPr>
          <w:rFonts w:asciiTheme="majorHAnsi" w:hAnsiTheme="majorHAnsi"/>
        </w:rPr>
        <w:tab/>
      </w:r>
      <w:r w:rsidRPr="00707477">
        <w:rPr>
          <w:rFonts w:asciiTheme="majorHAnsi" w:hAnsiTheme="majorHAnsi"/>
        </w:rPr>
        <w:tab/>
        <w:t>Program Support Team</w:t>
      </w:r>
      <w:r w:rsidRPr="00707477" w:rsidDel="007B5650">
        <w:rPr>
          <w:rFonts w:asciiTheme="majorHAnsi" w:hAnsiTheme="majorHAnsi"/>
        </w:rPr>
        <w:t xml:space="preserve"> </w:t>
      </w:r>
    </w:p>
    <w:p w14:paraId="71136555" w14:textId="22963AF7" w:rsidR="00777CAF" w:rsidRPr="00707477" w:rsidRDefault="00021FE2" w:rsidP="00777CAF">
      <w:pPr>
        <w:tabs>
          <w:tab w:val="left" w:pos="720"/>
          <w:tab w:val="left" w:pos="1440"/>
          <w:tab w:val="left" w:pos="2160"/>
          <w:tab w:val="left" w:pos="3615"/>
        </w:tabs>
        <w:spacing w:after="200"/>
        <w:jc w:val="left"/>
        <w:rPr>
          <w:rFonts w:asciiTheme="majorHAnsi" w:hAnsiTheme="majorHAnsi"/>
        </w:rPr>
      </w:pPr>
      <w:r w:rsidRPr="00707477">
        <w:rPr>
          <w:rFonts w:asciiTheme="majorHAnsi" w:hAnsiTheme="majorHAnsi"/>
        </w:rPr>
        <w:t xml:space="preserve">Kathy </w:t>
      </w:r>
      <w:r w:rsidR="00777CAF" w:rsidRPr="00707477">
        <w:rPr>
          <w:rFonts w:asciiTheme="majorHAnsi" w:hAnsiTheme="majorHAnsi"/>
        </w:rPr>
        <w:t>Lang</w:t>
      </w:r>
      <w:r w:rsidR="00777CAF" w:rsidRPr="00707477">
        <w:rPr>
          <w:rFonts w:asciiTheme="majorHAnsi" w:hAnsiTheme="majorHAnsi"/>
        </w:rPr>
        <w:tab/>
      </w:r>
      <w:r w:rsidR="00777CAF" w:rsidRPr="00707477">
        <w:rPr>
          <w:rFonts w:asciiTheme="majorHAnsi" w:hAnsiTheme="majorHAnsi"/>
        </w:rPr>
        <w:tab/>
      </w:r>
      <w:r w:rsidR="00777CAF" w:rsidRPr="00707477">
        <w:rPr>
          <w:rFonts w:asciiTheme="majorHAnsi" w:hAnsiTheme="majorHAnsi"/>
        </w:rPr>
        <w:tab/>
        <w:t>City of Albuquerque</w:t>
      </w:r>
    </w:p>
    <w:p w14:paraId="0ACE0278" w14:textId="71737AA5" w:rsidR="009E7E27" w:rsidRPr="00707477" w:rsidRDefault="009E7E27" w:rsidP="000547DA">
      <w:pPr>
        <w:spacing w:after="200"/>
        <w:jc w:val="left"/>
        <w:rPr>
          <w:rFonts w:asciiTheme="majorHAnsi" w:hAnsiTheme="majorHAnsi"/>
        </w:rPr>
      </w:pPr>
      <w:r w:rsidRPr="00707477">
        <w:rPr>
          <w:rFonts w:asciiTheme="majorHAnsi" w:hAnsiTheme="majorHAnsi"/>
        </w:rPr>
        <w:t>Dana Price</w:t>
      </w:r>
      <w:r w:rsidRPr="00707477">
        <w:rPr>
          <w:rFonts w:asciiTheme="majorHAnsi" w:hAnsiTheme="majorHAnsi"/>
        </w:rPr>
        <w:tab/>
      </w:r>
      <w:r w:rsidRPr="00707477">
        <w:rPr>
          <w:rFonts w:asciiTheme="majorHAnsi" w:hAnsiTheme="majorHAnsi"/>
        </w:rPr>
        <w:tab/>
      </w:r>
      <w:r w:rsidRPr="00707477">
        <w:rPr>
          <w:rFonts w:asciiTheme="majorHAnsi" w:hAnsiTheme="majorHAnsi"/>
        </w:rPr>
        <w:tab/>
      </w:r>
      <w:r w:rsidRPr="00707477">
        <w:rPr>
          <w:rFonts w:asciiTheme="majorHAnsi" w:hAnsiTheme="majorHAnsi"/>
        </w:rPr>
        <w:tab/>
        <w:t>U.S. Army Corps of Engineers</w:t>
      </w:r>
    </w:p>
    <w:p w14:paraId="0540F517" w14:textId="68EB7224" w:rsidR="00021FE2" w:rsidRDefault="00021FE2" w:rsidP="000547DA">
      <w:pPr>
        <w:spacing w:after="200"/>
        <w:jc w:val="left"/>
        <w:rPr>
          <w:rFonts w:asciiTheme="majorHAnsi" w:hAnsiTheme="majorHAnsi"/>
        </w:rPr>
      </w:pPr>
      <w:r w:rsidRPr="00707477">
        <w:rPr>
          <w:rFonts w:asciiTheme="majorHAnsi" w:hAnsiTheme="majorHAnsi"/>
        </w:rPr>
        <w:t>Mick Porter</w:t>
      </w:r>
      <w:r w:rsidRPr="00707477">
        <w:rPr>
          <w:rFonts w:asciiTheme="majorHAnsi" w:hAnsiTheme="majorHAnsi"/>
        </w:rPr>
        <w:tab/>
      </w:r>
      <w:r w:rsidRPr="00707477">
        <w:rPr>
          <w:rFonts w:asciiTheme="majorHAnsi" w:hAnsiTheme="majorHAnsi"/>
        </w:rPr>
        <w:tab/>
      </w:r>
      <w:r w:rsidRPr="00707477">
        <w:rPr>
          <w:rFonts w:asciiTheme="majorHAnsi" w:hAnsiTheme="majorHAnsi"/>
        </w:rPr>
        <w:tab/>
      </w:r>
      <w:r w:rsidRPr="00707477">
        <w:rPr>
          <w:rFonts w:asciiTheme="majorHAnsi" w:hAnsiTheme="majorHAnsi"/>
        </w:rPr>
        <w:tab/>
        <w:t>U.S. Army Corps of Engineers</w:t>
      </w:r>
    </w:p>
    <w:p w14:paraId="2B86C3D1" w14:textId="371D56A0" w:rsidR="00B7657D" w:rsidRDefault="00B7657D" w:rsidP="000547DA">
      <w:pPr>
        <w:spacing w:after="200"/>
        <w:jc w:val="left"/>
        <w:rPr>
          <w:rFonts w:asciiTheme="majorHAnsi" w:hAnsiTheme="majorHAnsi"/>
        </w:rPr>
      </w:pPr>
      <w:r>
        <w:rPr>
          <w:rFonts w:asciiTheme="majorHAnsi" w:hAnsiTheme="majorHAnsi"/>
        </w:rPr>
        <w:t>Debbie Lee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07477">
        <w:rPr>
          <w:rFonts w:asciiTheme="majorHAnsi" w:hAnsiTheme="majorHAnsi"/>
        </w:rPr>
        <w:t>Program Support Team</w:t>
      </w:r>
    </w:p>
    <w:p w14:paraId="7B91030D" w14:textId="2A858F4C" w:rsidR="00B7657D" w:rsidRDefault="00B7657D" w:rsidP="000547DA">
      <w:pPr>
        <w:spacing w:after="200"/>
        <w:jc w:val="left"/>
        <w:rPr>
          <w:rFonts w:asciiTheme="majorHAnsi" w:hAnsiTheme="majorHAnsi"/>
        </w:rPr>
      </w:pPr>
      <w:r>
        <w:rPr>
          <w:rFonts w:asciiTheme="majorHAnsi" w:hAnsiTheme="majorHAnsi"/>
        </w:rPr>
        <w:t>Wade Wilson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U.S Fish and</w:t>
      </w:r>
      <w:r w:rsidRPr="00B7657D">
        <w:rPr>
          <w:rFonts w:asciiTheme="majorHAnsi" w:hAnsiTheme="majorHAnsi"/>
        </w:rPr>
        <w:t xml:space="preserve"> Wildlife Service</w:t>
      </w:r>
    </w:p>
    <w:p w14:paraId="60D73278" w14:textId="657C40CB" w:rsidR="00B7657D" w:rsidRPr="00707477" w:rsidRDefault="00B7657D" w:rsidP="000547DA">
      <w:pPr>
        <w:spacing w:after="200"/>
        <w:jc w:val="left"/>
        <w:rPr>
          <w:rFonts w:asciiTheme="majorHAnsi" w:hAnsiTheme="majorHAnsi"/>
        </w:rPr>
      </w:pPr>
      <w:r>
        <w:rPr>
          <w:rFonts w:asciiTheme="majorHAnsi" w:hAnsiTheme="majorHAnsi"/>
        </w:rPr>
        <w:t>Alison Hutson</w:t>
      </w:r>
      <w:r>
        <w:rPr>
          <w:rFonts w:asciiTheme="majorHAnsi" w:hAnsiTheme="majorHAnsi"/>
        </w:rPr>
        <w:tab/>
      </w:r>
      <w:r>
        <w:rPr>
          <w:rFonts w:asciiTheme="majorHAnsi" w:hAnsiTheme="majorHAnsi"/>
        </w:rPr>
        <w:tab/>
      </w:r>
      <w:r>
        <w:rPr>
          <w:rFonts w:asciiTheme="majorHAnsi" w:hAnsiTheme="majorHAnsi"/>
        </w:rPr>
        <w:tab/>
        <w:t>New Mexico Interstate Stream Commission</w:t>
      </w:r>
    </w:p>
    <w:sectPr w:rsidR="00B7657D" w:rsidRPr="00707477" w:rsidSect="00CF244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63E45" w14:textId="77777777" w:rsidR="00484C0E" w:rsidRDefault="00484C0E" w:rsidP="00241F37">
      <w:pPr>
        <w:spacing w:line="240" w:lineRule="auto"/>
      </w:pPr>
      <w:r>
        <w:separator/>
      </w:r>
    </w:p>
  </w:endnote>
  <w:endnote w:type="continuationSeparator" w:id="0">
    <w:p w14:paraId="387075C4" w14:textId="77777777" w:rsidR="00484C0E" w:rsidRDefault="00484C0E" w:rsidP="00241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8C47" w14:textId="470FA225" w:rsidR="004A188D" w:rsidRPr="00523BB1" w:rsidRDefault="00BB4ABD" w:rsidP="007836E0">
    <w:pPr>
      <w:pStyle w:val="Footer"/>
      <w:pBdr>
        <w:top w:val="single" w:sz="4" w:space="1" w:color="auto"/>
      </w:pBdr>
      <w:jc w:val="right"/>
      <w:rPr>
        <w:rFonts w:asciiTheme="majorHAnsi" w:hAnsiTheme="majorHAnsi"/>
        <w:i/>
        <w:sz w:val="22"/>
        <w:szCs w:val="22"/>
      </w:rPr>
    </w:pPr>
    <w:r>
      <w:rPr>
        <w:rFonts w:asciiTheme="majorHAnsi" w:hAnsiTheme="majorHAnsi"/>
        <w:i/>
        <w:sz w:val="22"/>
        <w:szCs w:val="22"/>
      </w:rPr>
      <w:t>Genetics Ad Hoc Work Group</w:t>
    </w:r>
    <w:r w:rsidR="004A188D" w:rsidRPr="00523BB1">
      <w:rPr>
        <w:rFonts w:asciiTheme="majorHAnsi" w:hAnsiTheme="majorHAnsi"/>
        <w:i/>
        <w:sz w:val="22"/>
        <w:szCs w:val="22"/>
      </w:rPr>
      <w:tab/>
    </w:r>
    <w:r w:rsidR="004A188D" w:rsidRPr="00523BB1">
      <w:rPr>
        <w:rFonts w:asciiTheme="majorHAnsi" w:hAnsiTheme="majorHAnsi"/>
        <w:i/>
        <w:sz w:val="22"/>
        <w:szCs w:val="22"/>
      </w:rPr>
      <w:tab/>
      <w:t xml:space="preserve">Page </w:t>
    </w:r>
    <w:r w:rsidR="004A188D" w:rsidRPr="00523BB1">
      <w:rPr>
        <w:rFonts w:asciiTheme="majorHAnsi" w:hAnsiTheme="majorHAnsi"/>
        <w:i/>
        <w:sz w:val="22"/>
        <w:szCs w:val="22"/>
      </w:rPr>
      <w:fldChar w:fldCharType="begin"/>
    </w:r>
    <w:r w:rsidR="004A188D" w:rsidRPr="00523BB1">
      <w:rPr>
        <w:rFonts w:asciiTheme="majorHAnsi" w:hAnsiTheme="majorHAnsi"/>
        <w:i/>
        <w:sz w:val="22"/>
        <w:szCs w:val="22"/>
      </w:rPr>
      <w:instrText xml:space="preserve"> PAGE   \* MERGEFORMAT </w:instrText>
    </w:r>
    <w:r w:rsidR="004A188D" w:rsidRPr="00523BB1">
      <w:rPr>
        <w:rFonts w:asciiTheme="majorHAnsi" w:hAnsiTheme="majorHAnsi"/>
        <w:i/>
        <w:sz w:val="22"/>
        <w:szCs w:val="22"/>
      </w:rPr>
      <w:fldChar w:fldCharType="separate"/>
    </w:r>
    <w:r w:rsidR="00CC2E29">
      <w:rPr>
        <w:rFonts w:asciiTheme="majorHAnsi" w:hAnsiTheme="majorHAnsi"/>
        <w:i/>
        <w:noProof/>
        <w:sz w:val="22"/>
        <w:szCs w:val="22"/>
      </w:rPr>
      <w:t>6</w:t>
    </w:r>
    <w:r w:rsidR="004A188D" w:rsidRPr="00523BB1">
      <w:rPr>
        <w:rFonts w:asciiTheme="majorHAnsi" w:hAnsiTheme="majorHAnsi"/>
        <w:i/>
        <w:sz w:val="22"/>
        <w:szCs w:val="22"/>
      </w:rPr>
      <w:fldChar w:fldCharType="end"/>
    </w:r>
    <w:r w:rsidR="004A188D" w:rsidRPr="00523BB1">
      <w:rPr>
        <w:rFonts w:asciiTheme="majorHAnsi" w:hAnsiTheme="majorHAnsi"/>
        <w:i/>
        <w:sz w:val="22"/>
        <w:szCs w:val="22"/>
      </w:rPr>
      <w:t xml:space="preserve"> of </w:t>
    </w:r>
    <w:fldSimple w:instr=" NUMPAGES   \* MERGEFORMAT ">
      <w:r w:rsidR="00CC2E29" w:rsidRPr="00CC2E29">
        <w:rPr>
          <w:rFonts w:asciiTheme="majorHAnsi" w:hAnsiTheme="majorHAnsi"/>
          <w:i/>
          <w:noProof/>
          <w:sz w:val="22"/>
          <w:szCs w:val="22"/>
        </w:rPr>
        <w:t>6</w:t>
      </w:r>
    </w:fldSimple>
  </w:p>
  <w:p w14:paraId="2E3353F0" w14:textId="76BFFC26" w:rsidR="004A188D" w:rsidRPr="00523BB1" w:rsidRDefault="00BB4ABD" w:rsidP="007836E0">
    <w:pPr>
      <w:pStyle w:val="Footer"/>
      <w:tabs>
        <w:tab w:val="left" w:pos="-4590"/>
        <w:tab w:val="left" w:pos="0"/>
      </w:tabs>
      <w:jc w:val="left"/>
      <w:rPr>
        <w:rFonts w:asciiTheme="majorHAnsi" w:hAnsiTheme="majorHAnsi"/>
        <w:i/>
        <w:sz w:val="22"/>
        <w:szCs w:val="22"/>
      </w:rPr>
    </w:pPr>
    <w:r>
      <w:rPr>
        <w:rFonts w:asciiTheme="majorHAnsi" w:hAnsiTheme="majorHAnsi"/>
        <w:i/>
        <w:sz w:val="22"/>
        <w:szCs w:val="22"/>
      </w:rPr>
      <w:t>June 25</w:t>
    </w:r>
    <w:r w:rsidR="004A188D">
      <w:rPr>
        <w:rFonts w:asciiTheme="majorHAnsi" w:hAnsiTheme="majorHAnsi"/>
        <w:i/>
        <w:sz w:val="22"/>
        <w:szCs w:val="22"/>
      </w:rPr>
      <w:t>, 2020</w:t>
    </w:r>
    <w:r w:rsidR="004A188D" w:rsidRPr="00523BB1">
      <w:rPr>
        <w:rFonts w:asciiTheme="majorHAnsi" w:hAnsiTheme="majorHAnsi"/>
        <w:i/>
        <w:sz w:val="22"/>
        <w:szCs w:val="22"/>
      </w:rPr>
      <w:t xml:space="preserve"> – Meeting Minutes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D0EA" w14:textId="3786B77C" w:rsidR="004A188D" w:rsidRPr="00523BB1" w:rsidRDefault="00BB4ABD" w:rsidP="003B611E">
    <w:pPr>
      <w:pStyle w:val="Footer"/>
      <w:pBdr>
        <w:top w:val="single" w:sz="4" w:space="1" w:color="auto"/>
      </w:pBdr>
      <w:jc w:val="right"/>
      <w:rPr>
        <w:rFonts w:asciiTheme="majorHAnsi" w:hAnsiTheme="majorHAnsi"/>
        <w:i/>
        <w:sz w:val="22"/>
        <w:szCs w:val="22"/>
      </w:rPr>
    </w:pPr>
    <w:r>
      <w:rPr>
        <w:rFonts w:asciiTheme="majorHAnsi" w:hAnsiTheme="majorHAnsi"/>
        <w:i/>
        <w:sz w:val="22"/>
        <w:szCs w:val="22"/>
      </w:rPr>
      <w:t>Genetics Ad Hoc Work Group</w:t>
    </w:r>
    <w:r w:rsidR="004A188D" w:rsidRPr="00523BB1">
      <w:rPr>
        <w:rFonts w:asciiTheme="majorHAnsi" w:hAnsiTheme="majorHAnsi"/>
        <w:i/>
        <w:sz w:val="22"/>
        <w:szCs w:val="22"/>
      </w:rPr>
      <w:tab/>
    </w:r>
    <w:r w:rsidR="004A188D" w:rsidRPr="00523BB1">
      <w:rPr>
        <w:rFonts w:asciiTheme="majorHAnsi" w:hAnsiTheme="majorHAnsi"/>
        <w:i/>
        <w:sz w:val="22"/>
        <w:szCs w:val="22"/>
      </w:rPr>
      <w:tab/>
      <w:t xml:space="preserve">Page </w:t>
    </w:r>
    <w:r w:rsidR="004A188D" w:rsidRPr="00523BB1">
      <w:rPr>
        <w:rFonts w:asciiTheme="majorHAnsi" w:hAnsiTheme="majorHAnsi"/>
        <w:i/>
        <w:sz w:val="22"/>
        <w:szCs w:val="22"/>
      </w:rPr>
      <w:fldChar w:fldCharType="begin"/>
    </w:r>
    <w:r w:rsidR="004A188D" w:rsidRPr="00523BB1">
      <w:rPr>
        <w:rFonts w:asciiTheme="majorHAnsi" w:hAnsiTheme="majorHAnsi"/>
        <w:i/>
        <w:sz w:val="22"/>
        <w:szCs w:val="22"/>
      </w:rPr>
      <w:instrText xml:space="preserve"> PAGE   \* MERGEFORMAT </w:instrText>
    </w:r>
    <w:r w:rsidR="004A188D" w:rsidRPr="00523BB1">
      <w:rPr>
        <w:rFonts w:asciiTheme="majorHAnsi" w:hAnsiTheme="majorHAnsi"/>
        <w:i/>
        <w:sz w:val="22"/>
        <w:szCs w:val="22"/>
      </w:rPr>
      <w:fldChar w:fldCharType="separate"/>
    </w:r>
    <w:r w:rsidR="00CC2E29">
      <w:rPr>
        <w:rFonts w:asciiTheme="majorHAnsi" w:hAnsiTheme="majorHAnsi"/>
        <w:i/>
        <w:noProof/>
        <w:sz w:val="22"/>
        <w:szCs w:val="22"/>
      </w:rPr>
      <w:t>1</w:t>
    </w:r>
    <w:r w:rsidR="004A188D" w:rsidRPr="00523BB1">
      <w:rPr>
        <w:rFonts w:asciiTheme="majorHAnsi" w:hAnsiTheme="majorHAnsi"/>
        <w:i/>
        <w:sz w:val="22"/>
        <w:szCs w:val="22"/>
      </w:rPr>
      <w:fldChar w:fldCharType="end"/>
    </w:r>
    <w:r w:rsidR="004A188D" w:rsidRPr="00523BB1">
      <w:rPr>
        <w:rFonts w:asciiTheme="majorHAnsi" w:hAnsiTheme="majorHAnsi"/>
        <w:i/>
        <w:sz w:val="22"/>
        <w:szCs w:val="22"/>
      </w:rPr>
      <w:t xml:space="preserve"> of </w:t>
    </w:r>
    <w:fldSimple w:instr=" NUMPAGES   \* MERGEFORMAT ">
      <w:r w:rsidR="00CC2E29" w:rsidRPr="00CC2E29">
        <w:rPr>
          <w:rFonts w:asciiTheme="majorHAnsi" w:hAnsiTheme="majorHAnsi"/>
          <w:i/>
          <w:noProof/>
          <w:sz w:val="22"/>
          <w:szCs w:val="22"/>
        </w:rPr>
        <w:t>6</w:t>
      </w:r>
    </w:fldSimple>
  </w:p>
  <w:p w14:paraId="6BEB8363" w14:textId="7883E150" w:rsidR="004A188D" w:rsidRPr="00523BB1" w:rsidRDefault="00BB4ABD" w:rsidP="003B611E">
    <w:pPr>
      <w:pStyle w:val="Footer"/>
      <w:tabs>
        <w:tab w:val="left" w:pos="-4590"/>
        <w:tab w:val="left" w:pos="0"/>
      </w:tabs>
      <w:jc w:val="left"/>
      <w:rPr>
        <w:rFonts w:asciiTheme="majorHAnsi" w:hAnsiTheme="majorHAnsi"/>
        <w:i/>
        <w:sz w:val="22"/>
        <w:szCs w:val="22"/>
      </w:rPr>
    </w:pPr>
    <w:r>
      <w:rPr>
        <w:rFonts w:asciiTheme="majorHAnsi" w:hAnsiTheme="majorHAnsi"/>
        <w:i/>
        <w:sz w:val="22"/>
        <w:szCs w:val="22"/>
      </w:rPr>
      <w:t>June 25</w:t>
    </w:r>
    <w:r w:rsidR="004A188D">
      <w:rPr>
        <w:rFonts w:asciiTheme="majorHAnsi" w:hAnsiTheme="majorHAnsi"/>
        <w:i/>
        <w:sz w:val="22"/>
        <w:szCs w:val="22"/>
      </w:rPr>
      <w:t>, 2020</w:t>
    </w:r>
    <w:r w:rsidR="004A188D" w:rsidRPr="00523BB1">
      <w:rPr>
        <w:rFonts w:asciiTheme="majorHAnsi" w:hAnsiTheme="majorHAnsi"/>
        <w:i/>
        <w:sz w:val="22"/>
        <w:szCs w:val="22"/>
      </w:rPr>
      <w:t xml:space="preserve"> –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E35F7" w14:textId="77777777" w:rsidR="00484C0E" w:rsidRDefault="00484C0E" w:rsidP="00241F37">
      <w:pPr>
        <w:spacing w:line="240" w:lineRule="auto"/>
      </w:pPr>
      <w:r>
        <w:separator/>
      </w:r>
    </w:p>
  </w:footnote>
  <w:footnote w:type="continuationSeparator" w:id="0">
    <w:p w14:paraId="29E95166" w14:textId="77777777" w:rsidR="00484C0E" w:rsidRDefault="00484C0E" w:rsidP="00241F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532B" w14:textId="77777777" w:rsidR="004A188D" w:rsidRPr="002E2A9B" w:rsidRDefault="004A188D" w:rsidP="00CF2447">
    <w:pPr>
      <w:pStyle w:val="Header"/>
      <w:keepNext/>
      <w:rPr>
        <w:sz w:val="16"/>
      </w:rPr>
    </w:pPr>
    <w:r>
      <w:rPr>
        <w:noProof/>
        <w:sz w:val="16"/>
      </w:rPr>
      <mc:AlternateContent>
        <mc:Choice Requires="wps">
          <w:drawing>
            <wp:anchor distT="0" distB="0" distL="114300" distR="114300" simplePos="0" relativeHeight="251657216" behindDoc="1" locked="0" layoutInCell="0" allowOverlap="1" wp14:anchorId="4E96E0F4" wp14:editId="0D40D114">
              <wp:simplePos x="0" y="0"/>
              <wp:positionH relativeFrom="margin">
                <wp:posOffset>505460</wp:posOffset>
              </wp:positionH>
              <wp:positionV relativeFrom="margin">
                <wp:posOffset>3348355</wp:posOffset>
              </wp:positionV>
              <wp:extent cx="5237480" cy="3142615"/>
              <wp:effectExtent l="0" t="1148080" r="0" b="65278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DB2296" w14:textId="77777777" w:rsidR="004A188D" w:rsidRDefault="004A188D" w:rsidP="00F8448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96E0F4" id="_x0000_t202" coordsize="21600,21600" o:spt="202" path="m,l,21600r21600,l21600,xe">
              <v:stroke joinstyle="miter"/>
              <v:path gradientshapeok="t" o:connecttype="rect"/>
            </v:shapetype>
            <v:shape id="WordArt 2" o:spid="_x0000_s1026" type="#_x0000_t202" style="position:absolute;left:0;text-align:left;margin-left:39.8pt;margin-top:263.6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" o:allowincell="f" filled="f" stroked="f">
              <v:stroke joinstyle="round"/>
              <o:lock v:ext="edit" shapetype="t"/>
              <v:textbox style="mso-fit-shape-to-text:t">
                <w:txbxContent>
                  <w:p w14:paraId="5FDB2296" w14:textId="77777777" w:rsidR="004A188D" w:rsidRDefault="004A188D" w:rsidP="00F8448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1761" w14:textId="307DE3E5" w:rsidR="004A188D" w:rsidRDefault="004A188D">
    <w:pPr>
      <w:pStyle w:val="Header"/>
    </w:pPr>
    <w:r>
      <w:rPr>
        <w:noProof/>
      </w:rPr>
      <w:drawing>
        <wp:inline distT="0" distB="0" distL="0" distR="0" wp14:anchorId="7429BCD3" wp14:editId="003DD9DA">
          <wp:extent cx="5943600" cy="1271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GESCP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E56"/>
    <w:multiLevelType w:val="hybridMultilevel"/>
    <w:tmpl w:val="AF9C8BF8"/>
    <w:lvl w:ilvl="0" w:tplc="04090001">
      <w:numFmt w:val="bullet"/>
      <w:lvlText w:val=""/>
      <w:lvlJc w:val="left"/>
      <w:pPr>
        <w:ind w:left="720" w:hanging="360"/>
      </w:pPr>
      <w:rPr>
        <w:rFonts w:ascii="Symbol" w:eastAsia="Times New Roman" w:hAnsi="Symbol"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D76B4"/>
    <w:multiLevelType w:val="hybridMultilevel"/>
    <w:tmpl w:val="633A1D3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A4DED"/>
    <w:multiLevelType w:val="hybridMultilevel"/>
    <w:tmpl w:val="A606ABB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B5663"/>
    <w:multiLevelType w:val="multilevel"/>
    <w:tmpl w:val="11DEED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A77549B"/>
    <w:multiLevelType w:val="hybridMultilevel"/>
    <w:tmpl w:val="28B61B6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95A5A"/>
    <w:multiLevelType w:val="hybridMultilevel"/>
    <w:tmpl w:val="FCEA60DE"/>
    <w:lvl w:ilvl="0" w:tplc="04090001">
      <w:numFmt w:val="bullet"/>
      <w:lvlText w:val=""/>
      <w:lvlJc w:val="left"/>
      <w:pPr>
        <w:ind w:left="720" w:hanging="360"/>
      </w:pPr>
      <w:rPr>
        <w:rFonts w:ascii="Symbol" w:eastAsia="Times New Roman" w:hAnsi="Symbol"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707C4"/>
    <w:multiLevelType w:val="hybridMultilevel"/>
    <w:tmpl w:val="54A6DA7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82EBF"/>
    <w:multiLevelType w:val="hybridMultilevel"/>
    <w:tmpl w:val="DA6A983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0C1941"/>
    <w:multiLevelType w:val="hybridMultilevel"/>
    <w:tmpl w:val="2A84633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75A33"/>
    <w:multiLevelType w:val="hybridMultilevel"/>
    <w:tmpl w:val="266C5068"/>
    <w:lvl w:ilvl="0" w:tplc="899C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7"/>
  </w:num>
  <w:num w:numId="4">
    <w:abstractNumId w:val="9"/>
  </w:num>
  <w:num w:numId="5">
    <w:abstractNumId w:val="2"/>
  </w:num>
  <w:num w:numId="6">
    <w:abstractNumId w:val="6"/>
  </w:num>
  <w:num w:numId="7">
    <w:abstractNumId w:val="1"/>
  </w:num>
  <w:num w:numId="8">
    <w:abstractNumId w:val="0"/>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37"/>
    <w:rsid w:val="00005DC0"/>
    <w:rsid w:val="00006137"/>
    <w:rsid w:val="000139E1"/>
    <w:rsid w:val="00016827"/>
    <w:rsid w:val="00016B81"/>
    <w:rsid w:val="00017FE6"/>
    <w:rsid w:val="00021FE2"/>
    <w:rsid w:val="00025528"/>
    <w:rsid w:val="00026337"/>
    <w:rsid w:val="0003191C"/>
    <w:rsid w:val="000331CF"/>
    <w:rsid w:val="00051A06"/>
    <w:rsid w:val="000547DA"/>
    <w:rsid w:val="000632F0"/>
    <w:rsid w:val="00067082"/>
    <w:rsid w:val="00070C3B"/>
    <w:rsid w:val="000731F1"/>
    <w:rsid w:val="000744D7"/>
    <w:rsid w:val="0009048E"/>
    <w:rsid w:val="000A01FE"/>
    <w:rsid w:val="000A588E"/>
    <w:rsid w:val="000B68FD"/>
    <w:rsid w:val="000C54C7"/>
    <w:rsid w:val="000D162F"/>
    <w:rsid w:val="000D57B9"/>
    <w:rsid w:val="000D5C38"/>
    <w:rsid w:val="000E197C"/>
    <w:rsid w:val="000E4A0C"/>
    <w:rsid w:val="000F7929"/>
    <w:rsid w:val="00105483"/>
    <w:rsid w:val="00111992"/>
    <w:rsid w:val="0011227D"/>
    <w:rsid w:val="00114931"/>
    <w:rsid w:val="00115435"/>
    <w:rsid w:val="00120E6A"/>
    <w:rsid w:val="001230EF"/>
    <w:rsid w:val="00132FDE"/>
    <w:rsid w:val="00140CAB"/>
    <w:rsid w:val="00141813"/>
    <w:rsid w:val="001439E4"/>
    <w:rsid w:val="00144B27"/>
    <w:rsid w:val="00156AA8"/>
    <w:rsid w:val="00163B28"/>
    <w:rsid w:val="0016633D"/>
    <w:rsid w:val="00172A02"/>
    <w:rsid w:val="00173E8A"/>
    <w:rsid w:val="0018009B"/>
    <w:rsid w:val="00195B2A"/>
    <w:rsid w:val="001B07A4"/>
    <w:rsid w:val="001B153C"/>
    <w:rsid w:val="001D0F81"/>
    <w:rsid w:val="001D3BAE"/>
    <w:rsid w:val="001D415D"/>
    <w:rsid w:val="001E11C1"/>
    <w:rsid w:val="001E5B3A"/>
    <w:rsid w:val="001E5DB1"/>
    <w:rsid w:val="001E6363"/>
    <w:rsid w:val="001F3058"/>
    <w:rsid w:val="001F711D"/>
    <w:rsid w:val="00201C78"/>
    <w:rsid w:val="00201DDE"/>
    <w:rsid w:val="00210650"/>
    <w:rsid w:val="00217205"/>
    <w:rsid w:val="002219C3"/>
    <w:rsid w:val="00224820"/>
    <w:rsid w:val="00225A5E"/>
    <w:rsid w:val="002308CB"/>
    <w:rsid w:val="0023115E"/>
    <w:rsid w:val="00241F37"/>
    <w:rsid w:val="00253456"/>
    <w:rsid w:val="002579D5"/>
    <w:rsid w:val="002666C1"/>
    <w:rsid w:val="00270C62"/>
    <w:rsid w:val="00282099"/>
    <w:rsid w:val="00284049"/>
    <w:rsid w:val="002850AA"/>
    <w:rsid w:val="0028717D"/>
    <w:rsid w:val="00287709"/>
    <w:rsid w:val="00287E78"/>
    <w:rsid w:val="002A6B2D"/>
    <w:rsid w:val="002B194B"/>
    <w:rsid w:val="002B59C5"/>
    <w:rsid w:val="002C18AA"/>
    <w:rsid w:val="002D033A"/>
    <w:rsid w:val="002D6FD2"/>
    <w:rsid w:val="002E2A9B"/>
    <w:rsid w:val="00302FB2"/>
    <w:rsid w:val="00306696"/>
    <w:rsid w:val="00310BAB"/>
    <w:rsid w:val="00316278"/>
    <w:rsid w:val="00316A20"/>
    <w:rsid w:val="003202B7"/>
    <w:rsid w:val="003209FD"/>
    <w:rsid w:val="00320B11"/>
    <w:rsid w:val="00321E04"/>
    <w:rsid w:val="003222F2"/>
    <w:rsid w:val="00345E70"/>
    <w:rsid w:val="00364AED"/>
    <w:rsid w:val="00370EC3"/>
    <w:rsid w:val="00381A70"/>
    <w:rsid w:val="003904B1"/>
    <w:rsid w:val="00392901"/>
    <w:rsid w:val="00393E7D"/>
    <w:rsid w:val="003A154D"/>
    <w:rsid w:val="003B4A71"/>
    <w:rsid w:val="003B611E"/>
    <w:rsid w:val="003C6C2D"/>
    <w:rsid w:val="003D6652"/>
    <w:rsid w:val="003E2820"/>
    <w:rsid w:val="003E2986"/>
    <w:rsid w:val="003E5AB8"/>
    <w:rsid w:val="003E68BF"/>
    <w:rsid w:val="00401FB9"/>
    <w:rsid w:val="00403246"/>
    <w:rsid w:val="0040584F"/>
    <w:rsid w:val="00413602"/>
    <w:rsid w:val="00414244"/>
    <w:rsid w:val="00434B7A"/>
    <w:rsid w:val="004543DE"/>
    <w:rsid w:val="00461C5E"/>
    <w:rsid w:val="00467AC7"/>
    <w:rsid w:val="00470FDC"/>
    <w:rsid w:val="004740CE"/>
    <w:rsid w:val="00475623"/>
    <w:rsid w:val="00484C0E"/>
    <w:rsid w:val="00487034"/>
    <w:rsid w:val="00491B1A"/>
    <w:rsid w:val="004A188D"/>
    <w:rsid w:val="004A20C2"/>
    <w:rsid w:val="004B2A59"/>
    <w:rsid w:val="004B48C7"/>
    <w:rsid w:val="004B4E21"/>
    <w:rsid w:val="004D792D"/>
    <w:rsid w:val="005017F5"/>
    <w:rsid w:val="00506D40"/>
    <w:rsid w:val="00511671"/>
    <w:rsid w:val="00513682"/>
    <w:rsid w:val="00514B79"/>
    <w:rsid w:val="00522E9E"/>
    <w:rsid w:val="00523BB1"/>
    <w:rsid w:val="00524253"/>
    <w:rsid w:val="00525C91"/>
    <w:rsid w:val="0053269E"/>
    <w:rsid w:val="00535AAB"/>
    <w:rsid w:val="005360D8"/>
    <w:rsid w:val="00543596"/>
    <w:rsid w:val="00544478"/>
    <w:rsid w:val="00552C34"/>
    <w:rsid w:val="00557173"/>
    <w:rsid w:val="005666B7"/>
    <w:rsid w:val="005706AF"/>
    <w:rsid w:val="00573686"/>
    <w:rsid w:val="005800E1"/>
    <w:rsid w:val="00581A3E"/>
    <w:rsid w:val="005941AB"/>
    <w:rsid w:val="00596C1C"/>
    <w:rsid w:val="005970CE"/>
    <w:rsid w:val="00597C92"/>
    <w:rsid w:val="005A51F3"/>
    <w:rsid w:val="005B0865"/>
    <w:rsid w:val="005B137B"/>
    <w:rsid w:val="005B152A"/>
    <w:rsid w:val="005B58EA"/>
    <w:rsid w:val="005B74F3"/>
    <w:rsid w:val="005C087A"/>
    <w:rsid w:val="005C1BC8"/>
    <w:rsid w:val="005C66A6"/>
    <w:rsid w:val="005D2D85"/>
    <w:rsid w:val="005E1ABF"/>
    <w:rsid w:val="005E2448"/>
    <w:rsid w:val="005E57D4"/>
    <w:rsid w:val="005E5996"/>
    <w:rsid w:val="005F6151"/>
    <w:rsid w:val="00603ADE"/>
    <w:rsid w:val="00612566"/>
    <w:rsid w:val="006219FA"/>
    <w:rsid w:val="00626F8E"/>
    <w:rsid w:val="0063478F"/>
    <w:rsid w:val="00634A10"/>
    <w:rsid w:val="006375A7"/>
    <w:rsid w:val="00642588"/>
    <w:rsid w:val="00652184"/>
    <w:rsid w:val="00653D35"/>
    <w:rsid w:val="0066317F"/>
    <w:rsid w:val="00663E88"/>
    <w:rsid w:val="00675548"/>
    <w:rsid w:val="00675DC5"/>
    <w:rsid w:val="006807EA"/>
    <w:rsid w:val="00690E74"/>
    <w:rsid w:val="00695D35"/>
    <w:rsid w:val="006B6BD5"/>
    <w:rsid w:val="006C2B93"/>
    <w:rsid w:val="006C5858"/>
    <w:rsid w:val="006D2808"/>
    <w:rsid w:val="006D7AAA"/>
    <w:rsid w:val="006D7E48"/>
    <w:rsid w:val="006E0255"/>
    <w:rsid w:val="006E12F1"/>
    <w:rsid w:val="006E38A7"/>
    <w:rsid w:val="006E61D1"/>
    <w:rsid w:val="006F41C8"/>
    <w:rsid w:val="006F731C"/>
    <w:rsid w:val="00701A2A"/>
    <w:rsid w:val="00707477"/>
    <w:rsid w:val="0071576C"/>
    <w:rsid w:val="007200EA"/>
    <w:rsid w:val="00727786"/>
    <w:rsid w:val="00730D5F"/>
    <w:rsid w:val="0073754C"/>
    <w:rsid w:val="00742C52"/>
    <w:rsid w:val="007435EC"/>
    <w:rsid w:val="007508BE"/>
    <w:rsid w:val="00750F46"/>
    <w:rsid w:val="00755C64"/>
    <w:rsid w:val="00756B37"/>
    <w:rsid w:val="0075799D"/>
    <w:rsid w:val="00760616"/>
    <w:rsid w:val="00765EB2"/>
    <w:rsid w:val="0076721B"/>
    <w:rsid w:val="00772BFD"/>
    <w:rsid w:val="00776466"/>
    <w:rsid w:val="00777021"/>
    <w:rsid w:val="00777376"/>
    <w:rsid w:val="00777CAF"/>
    <w:rsid w:val="00782F4E"/>
    <w:rsid w:val="007836E0"/>
    <w:rsid w:val="00790718"/>
    <w:rsid w:val="007B5650"/>
    <w:rsid w:val="007B6F4A"/>
    <w:rsid w:val="007D0A90"/>
    <w:rsid w:val="007D2319"/>
    <w:rsid w:val="007D5DD6"/>
    <w:rsid w:val="007E565C"/>
    <w:rsid w:val="007F31E4"/>
    <w:rsid w:val="00802F98"/>
    <w:rsid w:val="00807126"/>
    <w:rsid w:val="00812773"/>
    <w:rsid w:val="00815EC5"/>
    <w:rsid w:val="008179E5"/>
    <w:rsid w:val="008205AD"/>
    <w:rsid w:val="00833826"/>
    <w:rsid w:val="00836C9D"/>
    <w:rsid w:val="00843834"/>
    <w:rsid w:val="0087104C"/>
    <w:rsid w:val="008773ED"/>
    <w:rsid w:val="00884661"/>
    <w:rsid w:val="00886D87"/>
    <w:rsid w:val="00886E9C"/>
    <w:rsid w:val="008A006D"/>
    <w:rsid w:val="008A4611"/>
    <w:rsid w:val="008A61E9"/>
    <w:rsid w:val="008B042F"/>
    <w:rsid w:val="008B161B"/>
    <w:rsid w:val="008B2460"/>
    <w:rsid w:val="008C0CF1"/>
    <w:rsid w:val="008C75FE"/>
    <w:rsid w:val="008D025C"/>
    <w:rsid w:val="008D2E7E"/>
    <w:rsid w:val="008E17E2"/>
    <w:rsid w:val="008E6F08"/>
    <w:rsid w:val="008F173B"/>
    <w:rsid w:val="00902692"/>
    <w:rsid w:val="009036A2"/>
    <w:rsid w:val="0090551F"/>
    <w:rsid w:val="00914D95"/>
    <w:rsid w:val="0092261C"/>
    <w:rsid w:val="009259CC"/>
    <w:rsid w:val="00930C7D"/>
    <w:rsid w:val="00931E95"/>
    <w:rsid w:val="009362DE"/>
    <w:rsid w:val="0096326B"/>
    <w:rsid w:val="00967EAD"/>
    <w:rsid w:val="00973A29"/>
    <w:rsid w:val="0098162E"/>
    <w:rsid w:val="00981869"/>
    <w:rsid w:val="00983751"/>
    <w:rsid w:val="009962E6"/>
    <w:rsid w:val="009A05B9"/>
    <w:rsid w:val="009A62E8"/>
    <w:rsid w:val="009C04D7"/>
    <w:rsid w:val="009C1F0F"/>
    <w:rsid w:val="009C76AE"/>
    <w:rsid w:val="009C7D2D"/>
    <w:rsid w:val="009D36FB"/>
    <w:rsid w:val="009D7515"/>
    <w:rsid w:val="009E0896"/>
    <w:rsid w:val="009E7E27"/>
    <w:rsid w:val="009F20CB"/>
    <w:rsid w:val="009F343E"/>
    <w:rsid w:val="009F440E"/>
    <w:rsid w:val="00A013A6"/>
    <w:rsid w:val="00A10033"/>
    <w:rsid w:val="00A1302E"/>
    <w:rsid w:val="00A14DF1"/>
    <w:rsid w:val="00A209B0"/>
    <w:rsid w:val="00A21217"/>
    <w:rsid w:val="00A23B67"/>
    <w:rsid w:val="00A3294B"/>
    <w:rsid w:val="00A35F05"/>
    <w:rsid w:val="00A47566"/>
    <w:rsid w:val="00A47C36"/>
    <w:rsid w:val="00A52DD8"/>
    <w:rsid w:val="00A52F90"/>
    <w:rsid w:val="00A55198"/>
    <w:rsid w:val="00A55FF4"/>
    <w:rsid w:val="00A651B9"/>
    <w:rsid w:val="00A75BC2"/>
    <w:rsid w:val="00A91B4E"/>
    <w:rsid w:val="00AA12FD"/>
    <w:rsid w:val="00AA5191"/>
    <w:rsid w:val="00AB10AD"/>
    <w:rsid w:val="00AB34E7"/>
    <w:rsid w:val="00AB3C5E"/>
    <w:rsid w:val="00AC334F"/>
    <w:rsid w:val="00AC56CF"/>
    <w:rsid w:val="00AC59D4"/>
    <w:rsid w:val="00AC71E6"/>
    <w:rsid w:val="00AD3FCF"/>
    <w:rsid w:val="00AE022A"/>
    <w:rsid w:val="00AE0BC8"/>
    <w:rsid w:val="00AE0C5A"/>
    <w:rsid w:val="00AE2801"/>
    <w:rsid w:val="00AE56A7"/>
    <w:rsid w:val="00AF0220"/>
    <w:rsid w:val="00AF6ADA"/>
    <w:rsid w:val="00AF7ABC"/>
    <w:rsid w:val="00B00E88"/>
    <w:rsid w:val="00B06988"/>
    <w:rsid w:val="00B07E80"/>
    <w:rsid w:val="00B10499"/>
    <w:rsid w:val="00B25143"/>
    <w:rsid w:val="00B274A7"/>
    <w:rsid w:val="00B276D3"/>
    <w:rsid w:val="00B32CD4"/>
    <w:rsid w:val="00B33640"/>
    <w:rsid w:val="00B34F92"/>
    <w:rsid w:val="00B41BF7"/>
    <w:rsid w:val="00B428FA"/>
    <w:rsid w:val="00B55023"/>
    <w:rsid w:val="00B554C2"/>
    <w:rsid w:val="00B5785D"/>
    <w:rsid w:val="00B60655"/>
    <w:rsid w:val="00B73CB5"/>
    <w:rsid w:val="00B75398"/>
    <w:rsid w:val="00B756B9"/>
    <w:rsid w:val="00B7657D"/>
    <w:rsid w:val="00B85FDC"/>
    <w:rsid w:val="00BA0B9B"/>
    <w:rsid w:val="00BA0C34"/>
    <w:rsid w:val="00BB2D30"/>
    <w:rsid w:val="00BB4ABD"/>
    <w:rsid w:val="00BB7337"/>
    <w:rsid w:val="00BB74CC"/>
    <w:rsid w:val="00BB7B2F"/>
    <w:rsid w:val="00BC506F"/>
    <w:rsid w:val="00BC53B2"/>
    <w:rsid w:val="00BC76D9"/>
    <w:rsid w:val="00BD2934"/>
    <w:rsid w:val="00BD36AA"/>
    <w:rsid w:val="00BD40A6"/>
    <w:rsid w:val="00BE56ED"/>
    <w:rsid w:val="00BE69CA"/>
    <w:rsid w:val="00BF2069"/>
    <w:rsid w:val="00BF6565"/>
    <w:rsid w:val="00BF7A84"/>
    <w:rsid w:val="00C000C7"/>
    <w:rsid w:val="00C0134A"/>
    <w:rsid w:val="00C061C5"/>
    <w:rsid w:val="00C11D29"/>
    <w:rsid w:val="00C1266A"/>
    <w:rsid w:val="00C20617"/>
    <w:rsid w:val="00C2142A"/>
    <w:rsid w:val="00C45F67"/>
    <w:rsid w:val="00C51FC0"/>
    <w:rsid w:val="00C55D0E"/>
    <w:rsid w:val="00C55DFF"/>
    <w:rsid w:val="00C616AB"/>
    <w:rsid w:val="00C66EF9"/>
    <w:rsid w:val="00C712C4"/>
    <w:rsid w:val="00C727AB"/>
    <w:rsid w:val="00C9229E"/>
    <w:rsid w:val="00C928C0"/>
    <w:rsid w:val="00C95766"/>
    <w:rsid w:val="00CB19C1"/>
    <w:rsid w:val="00CB242F"/>
    <w:rsid w:val="00CB7A63"/>
    <w:rsid w:val="00CC2B6E"/>
    <w:rsid w:val="00CC2E29"/>
    <w:rsid w:val="00CC4096"/>
    <w:rsid w:val="00CC53FB"/>
    <w:rsid w:val="00CC7D86"/>
    <w:rsid w:val="00CF186F"/>
    <w:rsid w:val="00CF2447"/>
    <w:rsid w:val="00CF7AF3"/>
    <w:rsid w:val="00D30A21"/>
    <w:rsid w:val="00D34EEB"/>
    <w:rsid w:val="00D56C4F"/>
    <w:rsid w:val="00D57562"/>
    <w:rsid w:val="00D5777A"/>
    <w:rsid w:val="00D91007"/>
    <w:rsid w:val="00DA0B26"/>
    <w:rsid w:val="00DA5773"/>
    <w:rsid w:val="00DB0DF2"/>
    <w:rsid w:val="00DB30DC"/>
    <w:rsid w:val="00DB6087"/>
    <w:rsid w:val="00DC0183"/>
    <w:rsid w:val="00DD204E"/>
    <w:rsid w:val="00DE074A"/>
    <w:rsid w:val="00DE10DB"/>
    <w:rsid w:val="00DF43D2"/>
    <w:rsid w:val="00E019EF"/>
    <w:rsid w:val="00E07A71"/>
    <w:rsid w:val="00E1307D"/>
    <w:rsid w:val="00E22C3E"/>
    <w:rsid w:val="00E41438"/>
    <w:rsid w:val="00E46019"/>
    <w:rsid w:val="00E51099"/>
    <w:rsid w:val="00E51B1F"/>
    <w:rsid w:val="00E51BC3"/>
    <w:rsid w:val="00E51E1C"/>
    <w:rsid w:val="00E567E8"/>
    <w:rsid w:val="00E67B97"/>
    <w:rsid w:val="00E751C8"/>
    <w:rsid w:val="00E952B8"/>
    <w:rsid w:val="00E97281"/>
    <w:rsid w:val="00EA5BDF"/>
    <w:rsid w:val="00EA6222"/>
    <w:rsid w:val="00EA68C3"/>
    <w:rsid w:val="00EB1736"/>
    <w:rsid w:val="00EB6F6A"/>
    <w:rsid w:val="00EB7C8A"/>
    <w:rsid w:val="00EE0C31"/>
    <w:rsid w:val="00EF26FD"/>
    <w:rsid w:val="00F03471"/>
    <w:rsid w:val="00F116DC"/>
    <w:rsid w:val="00F17375"/>
    <w:rsid w:val="00F23819"/>
    <w:rsid w:val="00F27A4C"/>
    <w:rsid w:val="00F37DF6"/>
    <w:rsid w:val="00F41A5C"/>
    <w:rsid w:val="00F46E7C"/>
    <w:rsid w:val="00F505B1"/>
    <w:rsid w:val="00F519A9"/>
    <w:rsid w:val="00F54F18"/>
    <w:rsid w:val="00F64ADC"/>
    <w:rsid w:val="00F708CB"/>
    <w:rsid w:val="00F71BD4"/>
    <w:rsid w:val="00F77673"/>
    <w:rsid w:val="00F84487"/>
    <w:rsid w:val="00F84B37"/>
    <w:rsid w:val="00F84F07"/>
    <w:rsid w:val="00FA1D52"/>
    <w:rsid w:val="00FA519A"/>
    <w:rsid w:val="00FB04A2"/>
    <w:rsid w:val="00FB61A5"/>
    <w:rsid w:val="00FB744E"/>
    <w:rsid w:val="00FB76FF"/>
    <w:rsid w:val="00FC09CF"/>
    <w:rsid w:val="00FC6CC7"/>
    <w:rsid w:val="00FC770E"/>
    <w:rsid w:val="00FE2F8F"/>
    <w:rsid w:val="00FE629C"/>
    <w:rsid w:val="00FE687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62CDE"/>
  <w15:docId w15:val="{858089BF-99B9-416E-AB38-B48A8145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18"/>
    <w:pPr>
      <w:spacing w:after="0"/>
      <w:jc w:val="both"/>
    </w:pPr>
  </w:style>
  <w:style w:type="paragraph" w:styleId="Heading1">
    <w:name w:val="heading 1"/>
    <w:basedOn w:val="Normal"/>
    <w:next w:val="Normal"/>
    <w:link w:val="Heading1Char"/>
    <w:autoRedefine/>
    <w:qFormat/>
    <w:rsid w:val="00CF186F"/>
    <w:pPr>
      <w:keepNext/>
      <w:numPr>
        <w:numId w:val="1"/>
      </w:numPr>
      <w:spacing w:before="360" w:after="240"/>
      <w:outlineLvl w:val="0"/>
    </w:pPr>
    <w:rPr>
      <w:rFonts w:eastAsia="Times New Roman"/>
      <w:b/>
      <w:bCs/>
      <w:color w:val="000000" w:themeColor="text1"/>
      <w:sz w:val="26"/>
    </w:rPr>
  </w:style>
  <w:style w:type="paragraph" w:styleId="Heading2">
    <w:name w:val="heading 2"/>
    <w:basedOn w:val="Normal"/>
    <w:next w:val="Normal"/>
    <w:link w:val="Heading2Char"/>
    <w:autoRedefine/>
    <w:qFormat/>
    <w:rsid w:val="00CF186F"/>
    <w:pPr>
      <w:numPr>
        <w:ilvl w:val="1"/>
        <w:numId w:val="1"/>
      </w:numPr>
      <w:spacing w:before="180" w:after="180"/>
      <w:outlineLvl w:val="1"/>
    </w:pPr>
    <w:rPr>
      <w:rFonts w:eastAsia="Times New Roman"/>
      <w:b/>
      <w:color w:val="000000" w:themeColor="text1"/>
    </w:rPr>
  </w:style>
  <w:style w:type="paragraph" w:styleId="Heading3">
    <w:name w:val="heading 3"/>
    <w:basedOn w:val="Normal"/>
    <w:next w:val="Normal"/>
    <w:link w:val="Heading3Char"/>
    <w:autoRedefine/>
    <w:qFormat/>
    <w:rsid w:val="00CF186F"/>
    <w:pPr>
      <w:keepNext/>
      <w:numPr>
        <w:ilvl w:val="2"/>
        <w:numId w:val="1"/>
      </w:numPr>
      <w:spacing w:before="200" w:after="120"/>
      <w:outlineLvl w:val="2"/>
    </w:pPr>
    <w:rPr>
      <w:i/>
      <w:color w:val="000000" w:themeColor="text1"/>
      <w:szCs w:val="22"/>
    </w:rPr>
  </w:style>
  <w:style w:type="paragraph" w:styleId="Heading4">
    <w:name w:val="heading 4"/>
    <w:basedOn w:val="Normal"/>
    <w:next w:val="Normal"/>
    <w:link w:val="Heading4Char"/>
    <w:autoRedefine/>
    <w:qFormat/>
    <w:rsid w:val="00CF186F"/>
    <w:pPr>
      <w:keepNext/>
      <w:spacing w:after="60"/>
      <w:outlineLvl w:val="3"/>
    </w:pPr>
    <w:rPr>
      <w:rFonts w:eastAsia="Times New Roman"/>
      <w:bCs/>
      <w:u w:val="single"/>
    </w:rPr>
  </w:style>
  <w:style w:type="paragraph" w:styleId="Heading6">
    <w:name w:val="heading 6"/>
    <w:basedOn w:val="Normal"/>
    <w:next w:val="Normal"/>
    <w:link w:val="Heading6Char"/>
    <w:autoRedefine/>
    <w:qFormat/>
    <w:rsid w:val="00CF186F"/>
    <w:pPr>
      <w:keepNext/>
      <w:spacing w:line="240" w:lineRule="auto"/>
      <w:ind w:left="720" w:hanging="720"/>
      <w:outlineLvl w:val="5"/>
    </w:pPr>
    <w:rPr>
      <w:rFonts w:eastAsia="Times New Roman"/>
      <w:b/>
      <w:bCs/>
      <w:szCs w:val="22"/>
    </w:rPr>
  </w:style>
  <w:style w:type="paragraph" w:styleId="Heading7">
    <w:name w:val="heading 7"/>
    <w:basedOn w:val="Normal"/>
    <w:next w:val="Normal"/>
    <w:link w:val="Heading7Char"/>
    <w:autoRedefine/>
    <w:qFormat/>
    <w:rsid w:val="00CF186F"/>
    <w:pPr>
      <w:tabs>
        <w:tab w:val="left" w:pos="630"/>
      </w:tabs>
      <w:spacing w:line="240" w:lineRule="auto"/>
      <w:ind w:left="720" w:hanging="720"/>
      <w:outlineLvl w:val="6"/>
    </w:pPr>
    <w:rPr>
      <w:rFonts w:eastAsia="Times New Roman"/>
      <w:b/>
      <w:sz w:val="20"/>
      <w:szCs w:val="20"/>
    </w:rPr>
  </w:style>
  <w:style w:type="paragraph" w:styleId="Heading8">
    <w:name w:val="heading 8"/>
    <w:basedOn w:val="Normal"/>
    <w:next w:val="Normal"/>
    <w:link w:val="Heading8Char"/>
    <w:autoRedefine/>
    <w:qFormat/>
    <w:rsid w:val="00CF186F"/>
    <w:pPr>
      <w:jc w:val="center"/>
      <w:outlineLvl w:val="7"/>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186F"/>
    <w:rPr>
      <w:rFonts w:eastAsia="Times New Roman"/>
      <w:b/>
      <w:bCs/>
      <w:color w:val="000000" w:themeColor="text1"/>
      <w:sz w:val="26"/>
    </w:rPr>
  </w:style>
  <w:style w:type="character" w:customStyle="1" w:styleId="Heading2Char">
    <w:name w:val="Heading 2 Char"/>
    <w:link w:val="Heading2"/>
    <w:rsid w:val="00CF186F"/>
    <w:rPr>
      <w:rFonts w:eastAsia="Times New Roman"/>
      <w:b/>
      <w:color w:val="000000" w:themeColor="text1"/>
    </w:rPr>
  </w:style>
  <w:style w:type="character" w:customStyle="1" w:styleId="Heading3Char">
    <w:name w:val="Heading 3 Char"/>
    <w:link w:val="Heading3"/>
    <w:rsid w:val="00CF186F"/>
    <w:rPr>
      <w:i/>
      <w:color w:val="000000" w:themeColor="text1"/>
      <w:szCs w:val="22"/>
    </w:rPr>
  </w:style>
  <w:style w:type="character" w:customStyle="1" w:styleId="Heading4Char">
    <w:name w:val="Heading 4 Char"/>
    <w:link w:val="Heading4"/>
    <w:rsid w:val="00CF186F"/>
    <w:rPr>
      <w:rFonts w:ascii="Arial" w:eastAsia="Times New Roman" w:hAnsi="Arial" w:cs="Arial"/>
      <w:bCs/>
      <w:szCs w:val="24"/>
      <w:u w:val="single"/>
    </w:rPr>
  </w:style>
  <w:style w:type="character" w:customStyle="1" w:styleId="Heading6Char">
    <w:name w:val="Heading 6 Char"/>
    <w:link w:val="Heading6"/>
    <w:rsid w:val="00CF186F"/>
    <w:rPr>
      <w:rFonts w:ascii="Arial" w:eastAsia="Times New Roman" w:hAnsi="Arial" w:cs="Arial"/>
      <w:b/>
      <w:bCs/>
    </w:rPr>
  </w:style>
  <w:style w:type="character" w:customStyle="1" w:styleId="Heading7Char">
    <w:name w:val="Heading 7 Char"/>
    <w:link w:val="Heading7"/>
    <w:rsid w:val="00CF186F"/>
    <w:rPr>
      <w:rFonts w:ascii="Arial" w:eastAsia="Times New Roman" w:hAnsi="Arial" w:cs="Arial"/>
      <w:b/>
      <w:sz w:val="20"/>
      <w:szCs w:val="20"/>
    </w:rPr>
  </w:style>
  <w:style w:type="character" w:customStyle="1" w:styleId="Heading8Char">
    <w:name w:val="Heading 8 Char"/>
    <w:link w:val="Heading8"/>
    <w:rsid w:val="00CF186F"/>
    <w:rPr>
      <w:rFonts w:ascii="Arial" w:eastAsia="Times New Roman" w:hAnsi="Arial" w:cs="Arial"/>
      <w:b/>
      <w:iCs/>
      <w:szCs w:val="24"/>
    </w:rPr>
  </w:style>
  <w:style w:type="paragraph" w:styleId="FootnoteText">
    <w:name w:val="footnote text"/>
    <w:basedOn w:val="Normal"/>
    <w:link w:val="FootnoteTextChar"/>
    <w:semiHidden/>
    <w:qFormat/>
    <w:rsid w:val="00CF186F"/>
    <w:pPr>
      <w:keepLines/>
      <w:widowControl w:val="0"/>
      <w:spacing w:before="60" w:line="240" w:lineRule="auto"/>
      <w:ind w:left="180" w:hanging="180"/>
    </w:pPr>
    <w:rPr>
      <w:rFonts w:eastAsia="Times New Roman" w:cs="Times New Roman"/>
      <w:sz w:val="18"/>
      <w:szCs w:val="20"/>
    </w:rPr>
  </w:style>
  <w:style w:type="character" w:customStyle="1" w:styleId="FootnoteTextChar">
    <w:name w:val="Footnote Text Char"/>
    <w:basedOn w:val="DefaultParagraphFont"/>
    <w:link w:val="FootnoteText"/>
    <w:semiHidden/>
    <w:rsid w:val="00CF186F"/>
    <w:rPr>
      <w:rFonts w:ascii="Arial" w:eastAsia="Times New Roman" w:hAnsi="Arial" w:cs="Times New Roman"/>
      <w:sz w:val="18"/>
      <w:szCs w:val="20"/>
    </w:rPr>
  </w:style>
  <w:style w:type="paragraph" w:styleId="TOCHeading">
    <w:name w:val="TOC Heading"/>
    <w:basedOn w:val="Heading1"/>
    <w:next w:val="Normal"/>
    <w:uiPriority w:val="39"/>
    <w:semiHidden/>
    <w:unhideWhenUsed/>
    <w:qFormat/>
    <w:rsid w:val="00CF186F"/>
    <w:pPr>
      <w:numPr>
        <w:numId w:val="0"/>
      </w:numPr>
      <w:outlineLvl w:val="9"/>
    </w:pPr>
    <w:rPr>
      <w:rFonts w:eastAsiaTheme="minorEastAsia" w:cstheme="minorBidi"/>
      <w:szCs w:val="26"/>
    </w:rPr>
  </w:style>
  <w:style w:type="paragraph" w:styleId="Header">
    <w:name w:val="header"/>
    <w:basedOn w:val="Normal"/>
    <w:link w:val="HeaderChar"/>
    <w:uiPriority w:val="99"/>
    <w:unhideWhenUsed/>
    <w:rsid w:val="00241F37"/>
    <w:pPr>
      <w:tabs>
        <w:tab w:val="center" w:pos="4680"/>
        <w:tab w:val="right" w:pos="9360"/>
      </w:tabs>
      <w:spacing w:line="240" w:lineRule="auto"/>
    </w:pPr>
  </w:style>
  <w:style w:type="character" w:customStyle="1" w:styleId="HeaderChar">
    <w:name w:val="Header Char"/>
    <w:basedOn w:val="DefaultParagraphFont"/>
    <w:link w:val="Header"/>
    <w:uiPriority w:val="99"/>
    <w:rsid w:val="00241F37"/>
  </w:style>
  <w:style w:type="paragraph" w:styleId="Footer">
    <w:name w:val="footer"/>
    <w:basedOn w:val="Normal"/>
    <w:link w:val="FooterChar"/>
    <w:uiPriority w:val="99"/>
    <w:unhideWhenUsed/>
    <w:rsid w:val="00241F37"/>
    <w:pPr>
      <w:tabs>
        <w:tab w:val="center" w:pos="4680"/>
        <w:tab w:val="right" w:pos="9360"/>
      </w:tabs>
      <w:spacing w:line="240" w:lineRule="auto"/>
    </w:pPr>
  </w:style>
  <w:style w:type="character" w:customStyle="1" w:styleId="FooterChar">
    <w:name w:val="Footer Char"/>
    <w:basedOn w:val="DefaultParagraphFont"/>
    <w:link w:val="Footer"/>
    <w:uiPriority w:val="99"/>
    <w:rsid w:val="00241F37"/>
  </w:style>
  <w:style w:type="paragraph" w:styleId="BalloonText">
    <w:name w:val="Balloon Text"/>
    <w:basedOn w:val="Normal"/>
    <w:link w:val="BalloonTextChar"/>
    <w:uiPriority w:val="99"/>
    <w:semiHidden/>
    <w:unhideWhenUsed/>
    <w:rsid w:val="00241F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F37"/>
    <w:rPr>
      <w:rFonts w:ascii="Tahoma" w:hAnsi="Tahoma" w:cs="Tahoma"/>
      <w:sz w:val="16"/>
      <w:szCs w:val="16"/>
    </w:rPr>
  </w:style>
  <w:style w:type="paragraph" w:customStyle="1" w:styleId="Tablecaption">
    <w:name w:val="Table caption"/>
    <w:basedOn w:val="Caption"/>
    <w:next w:val="Caption"/>
    <w:rsid w:val="00CF2447"/>
    <w:pPr>
      <w:spacing w:after="0"/>
      <w:jc w:val="left"/>
    </w:pPr>
    <w:rPr>
      <w:rFonts w:eastAsia="Times New Roman" w:cs="Times New Roman"/>
      <w:color w:val="auto"/>
      <w:sz w:val="20"/>
      <w:szCs w:val="20"/>
    </w:rPr>
  </w:style>
  <w:style w:type="paragraph" w:styleId="ListParagraph">
    <w:name w:val="List Paragraph"/>
    <w:basedOn w:val="Normal"/>
    <w:uiPriority w:val="34"/>
    <w:qFormat/>
    <w:rsid w:val="00CF2447"/>
    <w:pPr>
      <w:spacing w:line="240" w:lineRule="auto"/>
      <w:jc w:val="left"/>
    </w:pPr>
    <w:rPr>
      <w:rFonts w:eastAsia="Calibri" w:cs="Times New Roman"/>
    </w:rPr>
  </w:style>
  <w:style w:type="paragraph" w:styleId="Caption">
    <w:name w:val="caption"/>
    <w:basedOn w:val="Normal"/>
    <w:next w:val="Normal"/>
    <w:uiPriority w:val="35"/>
    <w:semiHidden/>
    <w:unhideWhenUsed/>
    <w:qFormat/>
    <w:rsid w:val="00CF2447"/>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A21217"/>
    <w:rPr>
      <w:sz w:val="16"/>
      <w:szCs w:val="16"/>
    </w:rPr>
  </w:style>
  <w:style w:type="paragraph" w:styleId="CommentText">
    <w:name w:val="annotation text"/>
    <w:basedOn w:val="Normal"/>
    <w:link w:val="CommentTextChar"/>
    <w:uiPriority w:val="99"/>
    <w:semiHidden/>
    <w:unhideWhenUsed/>
    <w:rsid w:val="00A21217"/>
    <w:pPr>
      <w:spacing w:line="240" w:lineRule="auto"/>
      <w:jc w:val="left"/>
    </w:pPr>
    <w:rPr>
      <w:rFonts w:eastAsia="PMingLiU" w:cs="Times New Roman"/>
      <w:sz w:val="20"/>
      <w:szCs w:val="20"/>
    </w:rPr>
  </w:style>
  <w:style w:type="character" w:customStyle="1" w:styleId="CommentTextChar">
    <w:name w:val="Comment Text Char"/>
    <w:basedOn w:val="DefaultParagraphFont"/>
    <w:link w:val="CommentText"/>
    <w:uiPriority w:val="99"/>
    <w:semiHidden/>
    <w:rsid w:val="00A21217"/>
    <w:rPr>
      <w:rFonts w:eastAsia="PMingLiU" w:cs="Times New Roman"/>
      <w:sz w:val="20"/>
      <w:szCs w:val="20"/>
    </w:rPr>
  </w:style>
  <w:style w:type="table" w:styleId="TableGrid">
    <w:name w:val="Table Grid"/>
    <w:basedOn w:val="TableNormal"/>
    <w:uiPriority w:val="59"/>
    <w:rsid w:val="00C5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70CE"/>
    <w:pPr>
      <w:jc w:val="both"/>
    </w:pPr>
    <w:rPr>
      <w:rFonts w:eastAsiaTheme="minorHAnsi" w:cs="Arial"/>
      <w:b/>
      <w:bCs/>
    </w:rPr>
  </w:style>
  <w:style w:type="character" w:customStyle="1" w:styleId="CommentSubjectChar">
    <w:name w:val="Comment Subject Char"/>
    <w:basedOn w:val="CommentTextChar"/>
    <w:link w:val="CommentSubject"/>
    <w:uiPriority w:val="99"/>
    <w:semiHidden/>
    <w:rsid w:val="005970CE"/>
    <w:rPr>
      <w:rFonts w:eastAsia="PMingLiU" w:cs="Times New Roman"/>
      <w:b/>
      <w:bCs/>
      <w:sz w:val="20"/>
      <w:szCs w:val="20"/>
    </w:rPr>
  </w:style>
  <w:style w:type="paragraph" w:styleId="NormalWeb">
    <w:name w:val="Normal (Web)"/>
    <w:basedOn w:val="Normal"/>
    <w:uiPriority w:val="99"/>
    <w:semiHidden/>
    <w:unhideWhenUsed/>
    <w:rsid w:val="00F84487"/>
    <w:pPr>
      <w:spacing w:before="100" w:beforeAutospacing="1" w:after="100" w:afterAutospacing="1" w:line="240" w:lineRule="auto"/>
      <w:jc w:val="left"/>
    </w:pPr>
    <w:rPr>
      <w:rFonts w:eastAsiaTheme="minorEastAsia" w:cs="Times New Roman"/>
    </w:rPr>
  </w:style>
  <w:style w:type="paragraph" w:styleId="Revision">
    <w:name w:val="Revision"/>
    <w:hidden/>
    <w:uiPriority w:val="99"/>
    <w:semiHidden/>
    <w:rsid w:val="00A13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41495">
      <w:bodyDiv w:val="1"/>
      <w:marLeft w:val="0"/>
      <w:marRight w:val="0"/>
      <w:marTop w:val="0"/>
      <w:marBottom w:val="0"/>
      <w:divBdr>
        <w:top w:val="none" w:sz="0" w:space="0" w:color="auto"/>
        <w:left w:val="none" w:sz="0" w:space="0" w:color="auto"/>
        <w:bottom w:val="none" w:sz="0" w:space="0" w:color="auto"/>
        <w:right w:val="none" w:sz="0" w:space="0" w:color="auto"/>
      </w:divBdr>
    </w:div>
    <w:div w:id="545028376">
      <w:bodyDiv w:val="1"/>
      <w:marLeft w:val="0"/>
      <w:marRight w:val="0"/>
      <w:marTop w:val="0"/>
      <w:marBottom w:val="0"/>
      <w:divBdr>
        <w:top w:val="none" w:sz="0" w:space="0" w:color="auto"/>
        <w:left w:val="none" w:sz="0" w:space="0" w:color="auto"/>
        <w:bottom w:val="none" w:sz="0" w:space="0" w:color="auto"/>
        <w:right w:val="none" w:sz="0" w:space="0" w:color="auto"/>
      </w:divBdr>
    </w:div>
    <w:div w:id="703212514">
      <w:bodyDiv w:val="1"/>
      <w:marLeft w:val="0"/>
      <w:marRight w:val="0"/>
      <w:marTop w:val="0"/>
      <w:marBottom w:val="0"/>
      <w:divBdr>
        <w:top w:val="none" w:sz="0" w:space="0" w:color="auto"/>
        <w:left w:val="none" w:sz="0" w:space="0" w:color="auto"/>
        <w:bottom w:val="none" w:sz="0" w:space="0" w:color="auto"/>
        <w:right w:val="none" w:sz="0" w:space="0" w:color="auto"/>
      </w:divBdr>
    </w:div>
    <w:div w:id="8303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13F5-4EC1-49A5-ACED-87630DCF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Moulson</dc:creator>
  <cp:lastModifiedBy>Michelle Tuineau</cp:lastModifiedBy>
  <cp:revision>6</cp:revision>
  <cp:lastPrinted>2019-03-25T23:15:00Z</cp:lastPrinted>
  <dcterms:created xsi:type="dcterms:W3CDTF">2020-07-02T13:42:00Z</dcterms:created>
  <dcterms:modified xsi:type="dcterms:W3CDTF">2020-07-02T14:26:00Z</dcterms:modified>
</cp:coreProperties>
</file>