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C4" w:rsidRPr="002A7B2D" w:rsidRDefault="008265C4" w:rsidP="0028027A">
      <w:pPr>
        <w:tabs>
          <w:tab w:val="left" w:pos="3450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Population Monitoring Work Group (PMWG</w:t>
      </w:r>
      <w:r w:rsidRPr="002A7B2D">
        <w:rPr>
          <w:rFonts w:cstheme="minorHAnsi"/>
          <w:b/>
        </w:rPr>
        <w:t>)</w:t>
      </w:r>
    </w:p>
    <w:p w:rsidR="008265C4" w:rsidRDefault="008265C4" w:rsidP="0028027A">
      <w:pPr>
        <w:tabs>
          <w:tab w:val="left" w:pos="3450"/>
        </w:tabs>
        <w:spacing w:after="0" w:line="240" w:lineRule="auto"/>
        <w:jc w:val="center"/>
        <w:rPr>
          <w:rFonts w:cstheme="minorHAnsi"/>
          <w:b/>
        </w:rPr>
      </w:pPr>
      <w:r w:rsidRPr="002A7B2D">
        <w:rPr>
          <w:rFonts w:cstheme="minorHAnsi"/>
          <w:b/>
        </w:rPr>
        <w:t xml:space="preserve">Meeting </w:t>
      </w:r>
      <w:r>
        <w:rPr>
          <w:rFonts w:cstheme="minorHAnsi"/>
          <w:b/>
        </w:rPr>
        <w:t>Minutes</w:t>
      </w:r>
    </w:p>
    <w:p w:rsidR="008265C4" w:rsidRPr="002A7B2D" w:rsidRDefault="008265C4" w:rsidP="0028027A">
      <w:pPr>
        <w:tabs>
          <w:tab w:val="left" w:pos="3450"/>
        </w:tabs>
        <w:spacing w:after="0" w:line="240" w:lineRule="auto"/>
        <w:jc w:val="center"/>
        <w:rPr>
          <w:rFonts w:cstheme="minorHAnsi"/>
          <w:b/>
        </w:rPr>
      </w:pPr>
    </w:p>
    <w:p w:rsidR="008265C4" w:rsidRPr="002A7B2D" w:rsidRDefault="008265C4" w:rsidP="0028027A">
      <w:pPr>
        <w:tabs>
          <w:tab w:val="left" w:pos="3450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September 9, 2020; 9:00 AM</w:t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  <w:t>–12:00</w:t>
      </w:r>
      <w:r w:rsidRPr="002A7B2D">
        <w:rPr>
          <w:rFonts w:cstheme="minorHAnsi"/>
          <w:b/>
        </w:rPr>
        <w:t xml:space="preserve"> PM</w:t>
      </w:r>
    </w:p>
    <w:p w:rsidR="008265C4" w:rsidRPr="002A7B2D" w:rsidRDefault="008265C4" w:rsidP="0028027A">
      <w:pPr>
        <w:tabs>
          <w:tab w:val="left" w:pos="3450"/>
        </w:tabs>
        <w:spacing w:after="0" w:line="240" w:lineRule="auto"/>
        <w:jc w:val="center"/>
        <w:rPr>
          <w:rFonts w:cstheme="minorHAnsi"/>
        </w:rPr>
      </w:pPr>
      <w:r w:rsidRPr="002A7B2D">
        <w:rPr>
          <w:rFonts w:cstheme="minorHAnsi"/>
          <w:b/>
        </w:rPr>
        <w:t xml:space="preserve">Location: </w:t>
      </w:r>
      <w:r>
        <w:rPr>
          <w:rFonts w:cstheme="minorHAnsi"/>
        </w:rPr>
        <w:t>Zoom Meeting</w:t>
      </w:r>
    </w:p>
    <w:p w:rsidR="008265C4" w:rsidRDefault="008265C4" w:rsidP="0028027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</w:p>
    <w:p w:rsidR="008265C4" w:rsidRPr="002A7B2D" w:rsidRDefault="008265C4" w:rsidP="0028027A">
      <w:pPr>
        <w:shd w:val="clear" w:color="auto" w:fill="FFFFFF"/>
        <w:spacing w:line="240" w:lineRule="auto"/>
        <w:rPr>
          <w:rFonts w:eastAsia="Times New Roman" w:cstheme="minorHAnsi"/>
          <w:color w:val="222222"/>
        </w:rPr>
      </w:pPr>
      <w:r w:rsidRPr="002A7B2D">
        <w:rPr>
          <w:rFonts w:eastAsia="Times New Roman" w:cstheme="minorHAnsi"/>
          <w:b/>
          <w:bCs/>
          <w:color w:val="222222"/>
        </w:rPr>
        <w:t>Decisions:</w:t>
      </w:r>
    </w:p>
    <w:p w:rsidR="008265C4" w:rsidRDefault="008265C4" w:rsidP="0028027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color w:val="222222"/>
        </w:rPr>
      </w:pPr>
      <w:r w:rsidRPr="002A7B2D">
        <w:rPr>
          <w:rFonts w:eastAsia="Times New Roman" w:cstheme="minorHAnsi"/>
          <w:color w:val="222222"/>
        </w:rPr>
        <w:t xml:space="preserve">Approval of </w:t>
      </w:r>
      <w:r>
        <w:rPr>
          <w:rFonts w:eastAsia="Times New Roman" w:cstheme="minorHAnsi"/>
          <w:color w:val="222222"/>
        </w:rPr>
        <w:t>September 9, 2020 PMWG</w:t>
      </w:r>
      <w:r w:rsidRPr="002A7B2D">
        <w:rPr>
          <w:rFonts w:eastAsia="Times New Roman" w:cstheme="minorHAnsi"/>
          <w:color w:val="222222"/>
        </w:rPr>
        <w:t xml:space="preserve"> meeting agenda</w:t>
      </w:r>
    </w:p>
    <w:p w:rsidR="008265C4" w:rsidRDefault="008265C4" w:rsidP="0028027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Approval of June 2, 2020 PMWG </w:t>
      </w:r>
      <w:r w:rsidR="00D86011">
        <w:rPr>
          <w:rFonts w:eastAsia="Times New Roman" w:cstheme="minorHAnsi"/>
          <w:color w:val="222222"/>
        </w:rPr>
        <w:t xml:space="preserve">meeting </w:t>
      </w:r>
      <w:r>
        <w:rPr>
          <w:rFonts w:eastAsia="Times New Roman" w:cstheme="minorHAnsi"/>
          <w:color w:val="222222"/>
        </w:rPr>
        <w:t>minutes</w:t>
      </w:r>
    </w:p>
    <w:tbl>
      <w:tblPr>
        <w:tblStyle w:val="TableGrid"/>
        <w:tblpPr w:leftFromText="180" w:rightFromText="180" w:vertAnchor="page" w:horzAnchor="margin" w:tblpY="6016"/>
        <w:tblW w:w="0" w:type="auto"/>
        <w:tblLook w:val="04A0" w:firstRow="1" w:lastRow="0" w:firstColumn="1" w:lastColumn="0" w:noHBand="0" w:noVBand="1"/>
      </w:tblPr>
      <w:tblGrid>
        <w:gridCol w:w="2425"/>
        <w:gridCol w:w="4860"/>
        <w:gridCol w:w="2065"/>
      </w:tblGrid>
      <w:tr w:rsidR="008265C4" w:rsidTr="00CD1249">
        <w:tc>
          <w:tcPr>
            <w:tcW w:w="2425" w:type="dxa"/>
            <w:shd w:val="clear" w:color="auto" w:fill="F2F2F2" w:themeFill="background1" w:themeFillShade="F2"/>
          </w:tcPr>
          <w:p w:rsidR="008265C4" w:rsidRDefault="008265C4" w:rsidP="0028027A">
            <w:pPr>
              <w:jc w:val="center"/>
            </w:pPr>
            <w:r>
              <w:t>Who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8265C4" w:rsidRDefault="008265C4" w:rsidP="0028027A">
            <w:pPr>
              <w:jc w:val="center"/>
            </w:pPr>
            <w:r>
              <w:t>What</w:t>
            </w:r>
          </w:p>
        </w:tc>
        <w:tc>
          <w:tcPr>
            <w:tcW w:w="2065" w:type="dxa"/>
            <w:shd w:val="clear" w:color="auto" w:fill="F2F2F2" w:themeFill="background1" w:themeFillShade="F2"/>
          </w:tcPr>
          <w:p w:rsidR="008265C4" w:rsidRDefault="008265C4" w:rsidP="0028027A">
            <w:pPr>
              <w:jc w:val="center"/>
            </w:pPr>
            <w:r>
              <w:t>By When</w:t>
            </w:r>
          </w:p>
        </w:tc>
      </w:tr>
      <w:tr w:rsidR="008265C4" w:rsidTr="00CD1249">
        <w:tc>
          <w:tcPr>
            <w:tcW w:w="2425" w:type="dxa"/>
          </w:tcPr>
          <w:p w:rsidR="008265C4" w:rsidRDefault="008265C4" w:rsidP="0028027A">
            <w:pPr>
              <w:jc w:val="center"/>
            </w:pPr>
            <w:r>
              <w:t>Catherine Murphy and Rich Valdez</w:t>
            </w:r>
          </w:p>
        </w:tc>
        <w:tc>
          <w:tcPr>
            <w:tcW w:w="4860" w:type="dxa"/>
          </w:tcPr>
          <w:p w:rsidR="008265C4" w:rsidRDefault="008265C4" w:rsidP="0028027A">
            <w:r>
              <w:t>Discuss the executive summary process</w:t>
            </w:r>
          </w:p>
        </w:tc>
        <w:tc>
          <w:tcPr>
            <w:tcW w:w="2065" w:type="dxa"/>
          </w:tcPr>
          <w:p w:rsidR="008265C4" w:rsidRDefault="008265C4" w:rsidP="0028027A">
            <w:pPr>
              <w:jc w:val="center"/>
            </w:pPr>
            <w:r>
              <w:t>9/30/2020</w:t>
            </w:r>
          </w:p>
        </w:tc>
      </w:tr>
      <w:tr w:rsidR="008265C4" w:rsidTr="00CD1249">
        <w:tc>
          <w:tcPr>
            <w:tcW w:w="2425" w:type="dxa"/>
          </w:tcPr>
          <w:p w:rsidR="008265C4" w:rsidRDefault="008265C4" w:rsidP="0028027A">
            <w:pPr>
              <w:jc w:val="center"/>
            </w:pPr>
            <w:r>
              <w:t xml:space="preserve">Shay </w:t>
            </w:r>
            <w:proofErr w:type="spellStart"/>
            <w:r>
              <w:t>Howlin</w:t>
            </w:r>
            <w:proofErr w:type="spellEnd"/>
          </w:p>
        </w:tc>
        <w:tc>
          <w:tcPr>
            <w:tcW w:w="4860" w:type="dxa"/>
          </w:tcPr>
          <w:p w:rsidR="008265C4" w:rsidRPr="001F5519" w:rsidRDefault="008265C4" w:rsidP="0028027A">
            <w:pPr>
              <w:tabs>
                <w:tab w:val="left" w:pos="1485"/>
              </w:tabs>
              <w:rPr>
                <w:u w:val="single"/>
              </w:rPr>
            </w:pPr>
            <w:r>
              <w:t>Send feedback from the PWMG on the mapper to U.S. Geological Survey</w:t>
            </w:r>
            <w:r w:rsidRPr="006B3220">
              <w:t xml:space="preserve"> (USGS)</w:t>
            </w:r>
          </w:p>
        </w:tc>
        <w:tc>
          <w:tcPr>
            <w:tcW w:w="2065" w:type="dxa"/>
          </w:tcPr>
          <w:p w:rsidR="008265C4" w:rsidRDefault="008265C4" w:rsidP="0028027A">
            <w:pPr>
              <w:jc w:val="center"/>
            </w:pPr>
            <w:r>
              <w:t>9/9/2020</w:t>
            </w:r>
          </w:p>
        </w:tc>
      </w:tr>
      <w:tr w:rsidR="008265C4" w:rsidTr="00CD1249">
        <w:tc>
          <w:tcPr>
            <w:tcW w:w="2425" w:type="dxa"/>
          </w:tcPr>
          <w:p w:rsidR="008265C4" w:rsidRDefault="008265C4" w:rsidP="0028027A">
            <w:pPr>
              <w:jc w:val="center"/>
            </w:pPr>
            <w:r>
              <w:t>Shay H.</w:t>
            </w:r>
          </w:p>
        </w:tc>
        <w:tc>
          <w:tcPr>
            <w:tcW w:w="4860" w:type="dxa"/>
          </w:tcPr>
          <w:p w:rsidR="008265C4" w:rsidRDefault="008265C4" w:rsidP="0028027A">
            <w:pPr>
              <w:tabs>
                <w:tab w:val="left" w:pos="1485"/>
              </w:tabs>
            </w:pPr>
            <w:r>
              <w:t>Give an update on the mapper at the next meeting</w:t>
            </w:r>
          </w:p>
        </w:tc>
        <w:tc>
          <w:tcPr>
            <w:tcW w:w="2065" w:type="dxa"/>
          </w:tcPr>
          <w:p w:rsidR="008265C4" w:rsidRDefault="008265C4" w:rsidP="0028027A">
            <w:pPr>
              <w:jc w:val="center"/>
            </w:pPr>
            <w:r>
              <w:t>9/30/2020</w:t>
            </w:r>
          </w:p>
        </w:tc>
      </w:tr>
      <w:tr w:rsidR="008265C4" w:rsidTr="00CD1249">
        <w:tc>
          <w:tcPr>
            <w:tcW w:w="2425" w:type="dxa"/>
          </w:tcPr>
          <w:p w:rsidR="008265C4" w:rsidRDefault="008265C4" w:rsidP="0028027A">
            <w:pPr>
              <w:jc w:val="center"/>
            </w:pPr>
            <w:r>
              <w:t>Rich V.</w:t>
            </w:r>
          </w:p>
        </w:tc>
        <w:tc>
          <w:tcPr>
            <w:tcW w:w="4860" w:type="dxa"/>
          </w:tcPr>
          <w:p w:rsidR="008265C4" w:rsidRDefault="008265C4" w:rsidP="0028027A">
            <w:r>
              <w:t>Use the outline developed by the PMWG to begin framing the report to the Executive Committee (EC)</w:t>
            </w:r>
          </w:p>
        </w:tc>
        <w:tc>
          <w:tcPr>
            <w:tcW w:w="2065" w:type="dxa"/>
          </w:tcPr>
          <w:p w:rsidR="008265C4" w:rsidRDefault="008265C4" w:rsidP="0028027A">
            <w:pPr>
              <w:jc w:val="center"/>
            </w:pPr>
            <w:r>
              <w:t>9/30/2020</w:t>
            </w:r>
          </w:p>
        </w:tc>
      </w:tr>
      <w:tr w:rsidR="008265C4" w:rsidTr="00CD1249">
        <w:tc>
          <w:tcPr>
            <w:tcW w:w="2425" w:type="dxa"/>
          </w:tcPr>
          <w:p w:rsidR="008265C4" w:rsidRDefault="00893B77" w:rsidP="0028027A">
            <w:pPr>
              <w:jc w:val="center"/>
            </w:pPr>
            <w:r>
              <w:t>Program Support Team (</w:t>
            </w:r>
            <w:r w:rsidR="008265C4">
              <w:t>PST</w:t>
            </w:r>
            <w:r>
              <w:t>)</w:t>
            </w:r>
          </w:p>
        </w:tc>
        <w:tc>
          <w:tcPr>
            <w:tcW w:w="4860" w:type="dxa"/>
          </w:tcPr>
          <w:p w:rsidR="008265C4" w:rsidRDefault="008265C4" w:rsidP="0028027A">
            <w:r>
              <w:t>Schedule the September 30, 2020 PMWG meeting</w:t>
            </w:r>
          </w:p>
        </w:tc>
        <w:tc>
          <w:tcPr>
            <w:tcW w:w="2065" w:type="dxa"/>
          </w:tcPr>
          <w:p w:rsidR="008265C4" w:rsidRDefault="008265C4" w:rsidP="0028027A">
            <w:pPr>
              <w:jc w:val="center"/>
            </w:pPr>
            <w:r>
              <w:t>9/11/2020</w:t>
            </w:r>
          </w:p>
        </w:tc>
      </w:tr>
      <w:tr w:rsidR="008265C4" w:rsidTr="00CD1249">
        <w:tc>
          <w:tcPr>
            <w:tcW w:w="2425" w:type="dxa"/>
          </w:tcPr>
          <w:p w:rsidR="008265C4" w:rsidRDefault="008265C4" w:rsidP="0028027A">
            <w:pPr>
              <w:jc w:val="center"/>
            </w:pPr>
            <w:r>
              <w:t>PST</w:t>
            </w:r>
          </w:p>
        </w:tc>
        <w:tc>
          <w:tcPr>
            <w:tcW w:w="4860" w:type="dxa"/>
          </w:tcPr>
          <w:p w:rsidR="008265C4" w:rsidRDefault="008265C4" w:rsidP="0028027A">
            <w:r>
              <w:t xml:space="preserve">Send out the Archdeacon and </w:t>
            </w:r>
            <w:proofErr w:type="spellStart"/>
            <w:r>
              <w:t>Reale</w:t>
            </w:r>
            <w:proofErr w:type="spellEnd"/>
            <w:r>
              <w:t xml:space="preserve"> paper</w:t>
            </w:r>
          </w:p>
        </w:tc>
        <w:tc>
          <w:tcPr>
            <w:tcW w:w="2065" w:type="dxa"/>
          </w:tcPr>
          <w:p w:rsidR="008265C4" w:rsidRDefault="008265C4" w:rsidP="0028027A">
            <w:pPr>
              <w:jc w:val="center"/>
            </w:pPr>
            <w:r>
              <w:t>9/9/2020</w:t>
            </w:r>
          </w:p>
        </w:tc>
      </w:tr>
    </w:tbl>
    <w:p w:rsidR="008265C4" w:rsidRPr="006B3220" w:rsidRDefault="008265C4" w:rsidP="0028027A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8265C4" w:rsidRPr="007C4505" w:rsidRDefault="008265C4" w:rsidP="0028027A">
      <w:pPr>
        <w:spacing w:line="240" w:lineRule="auto"/>
        <w:rPr>
          <w:b/>
        </w:rPr>
      </w:pPr>
      <w:r w:rsidRPr="007C4505">
        <w:rPr>
          <w:b/>
        </w:rPr>
        <w:t>Action Items:</w:t>
      </w:r>
    </w:p>
    <w:p w:rsidR="008265C4" w:rsidRDefault="008265C4" w:rsidP="005317C7">
      <w:pPr>
        <w:spacing w:line="240" w:lineRule="auto"/>
      </w:pPr>
      <w:r w:rsidRPr="007C4505">
        <w:rPr>
          <w:b/>
        </w:rPr>
        <w:t>Next Meeting:</w:t>
      </w:r>
      <w:r>
        <w:t xml:space="preserve"> September 30, 2020; 1</w:t>
      </w:r>
      <w:r w:rsidR="005317C7">
        <w:t>:00 – 4:00 PM</w:t>
      </w:r>
    </w:p>
    <w:p w:rsidR="005317C7" w:rsidRDefault="005317C7" w:rsidP="005317C7">
      <w:pPr>
        <w:spacing w:after="0" w:line="240" w:lineRule="auto"/>
      </w:pPr>
    </w:p>
    <w:p w:rsidR="00A35C78" w:rsidRPr="008265C4" w:rsidRDefault="00A35C78" w:rsidP="0028027A">
      <w:pPr>
        <w:spacing w:line="240" w:lineRule="auto"/>
        <w:jc w:val="center"/>
        <w:rPr>
          <w:b/>
          <w:sz w:val="28"/>
        </w:rPr>
      </w:pPr>
      <w:r w:rsidRPr="008265C4">
        <w:rPr>
          <w:b/>
          <w:sz w:val="28"/>
        </w:rPr>
        <w:t>Meeting Summary</w:t>
      </w:r>
    </w:p>
    <w:p w:rsidR="00A35C78" w:rsidRPr="00757908" w:rsidRDefault="00A35C78" w:rsidP="0028027A">
      <w:pPr>
        <w:spacing w:line="240" w:lineRule="auto"/>
        <w:rPr>
          <w:b/>
        </w:rPr>
      </w:pPr>
      <w:r w:rsidRPr="00757908">
        <w:rPr>
          <w:b/>
        </w:rPr>
        <w:t>Welcome, Intros, Agenda, Meeting Notes</w:t>
      </w:r>
    </w:p>
    <w:p w:rsidR="00A35C78" w:rsidRDefault="00A35C78" w:rsidP="0028027A">
      <w:pPr>
        <w:spacing w:line="240" w:lineRule="auto"/>
      </w:pPr>
      <w:r>
        <w:t>Rich Valdez, SWCA</w:t>
      </w:r>
      <w:r w:rsidR="00CE2B59">
        <w:t xml:space="preserve"> Environmental Consultants</w:t>
      </w:r>
      <w:r>
        <w:t>, opened</w:t>
      </w:r>
      <w:r w:rsidR="00CE2B59">
        <w:t xml:space="preserve"> the meeting</w:t>
      </w:r>
      <w:r>
        <w:t xml:space="preserve">. Debbie </w:t>
      </w:r>
      <w:r w:rsidR="00CE2B59">
        <w:t xml:space="preserve">Lee, PST, </w:t>
      </w:r>
      <w:r>
        <w:t>introduced everyone</w:t>
      </w:r>
      <w:r w:rsidR="00CE2B59">
        <w:t xml:space="preserve"> in the meeting. The PMWG approved the </w:t>
      </w:r>
      <w:r w:rsidR="00E909AD">
        <w:t xml:space="preserve">September 9, 2020 </w:t>
      </w:r>
      <w:r w:rsidR="00D86011">
        <w:t xml:space="preserve">meeting </w:t>
      </w:r>
      <w:r w:rsidR="00CE2B59">
        <w:t xml:space="preserve">agenda and June 2, 2020 </w:t>
      </w:r>
      <w:r w:rsidR="00D86011">
        <w:t xml:space="preserve">meeting </w:t>
      </w:r>
      <w:r w:rsidR="00CE2B59">
        <w:t>minutes. Rich V. reviewed action items from the previous meeting. The following comments were made:</w:t>
      </w:r>
    </w:p>
    <w:p w:rsidR="00CE2B59" w:rsidRDefault="00E909AD" w:rsidP="0028027A">
      <w:pPr>
        <w:pStyle w:val="ListParagraph"/>
        <w:numPr>
          <w:ilvl w:val="0"/>
          <w:numId w:val="9"/>
        </w:numPr>
        <w:spacing w:line="240" w:lineRule="auto"/>
      </w:pPr>
      <w:r>
        <w:t xml:space="preserve">Catherine Murphy, PST, and Mike Marcus, </w:t>
      </w:r>
      <w:r w:rsidRPr="00E909AD">
        <w:t>Assessment</w:t>
      </w:r>
      <w:r>
        <w:t xml:space="preserve"> Payers Association of the Middle Rio Grande Conservancy District, were </w:t>
      </w:r>
      <w:r w:rsidR="00381F83">
        <w:t>working on</w:t>
      </w:r>
      <w:r>
        <w:t xml:space="preserve"> r</w:t>
      </w:r>
      <w:r w:rsidR="00381F83">
        <w:t>evising</w:t>
      </w:r>
      <w:r>
        <w:t xml:space="preserve"> the</w:t>
      </w:r>
      <w:r w:rsidRPr="00E909AD">
        <w:t xml:space="preserve"> Consolidation of Mesohabitats for Monitoring R</w:t>
      </w:r>
      <w:r>
        <w:t>io Grande silvery minnow</w:t>
      </w:r>
      <w:r w:rsidRPr="00E909AD">
        <w:t xml:space="preserve"> </w:t>
      </w:r>
      <w:r w:rsidR="00A34E4F">
        <w:t xml:space="preserve">(RGSM) </w:t>
      </w:r>
      <w:r w:rsidRPr="00E909AD">
        <w:t>executive summary</w:t>
      </w:r>
      <w:r>
        <w:t>. The first drafts of the executive summaries</w:t>
      </w:r>
      <w:r w:rsidR="00381F83">
        <w:t xml:space="preserve"> </w:t>
      </w:r>
      <w:r w:rsidR="003E5120">
        <w:t xml:space="preserve">have shown that they are tackling too many issues at once. The </w:t>
      </w:r>
      <w:r>
        <w:t>executive summaries will be broken into smaller</w:t>
      </w:r>
      <w:r w:rsidR="003E5120">
        <w:t>, more manageable</w:t>
      </w:r>
      <w:r>
        <w:t xml:space="preserve"> pieces and handled by the Science and Adap</w:t>
      </w:r>
      <w:r w:rsidR="00DA3CB6">
        <w:t>tive Management Committee</w:t>
      </w:r>
      <w:r>
        <w:t xml:space="preserve"> and Science and Technical Ad Hoc Groups.</w:t>
      </w:r>
    </w:p>
    <w:p w:rsidR="00E909AD" w:rsidRDefault="00E909AD" w:rsidP="0028027A">
      <w:pPr>
        <w:pStyle w:val="ListParagraph"/>
        <w:numPr>
          <w:ilvl w:val="1"/>
          <w:numId w:val="9"/>
        </w:numPr>
        <w:spacing w:line="240" w:lineRule="auto"/>
      </w:pPr>
      <w:r>
        <w:t xml:space="preserve">Rich V. and Catherine </w:t>
      </w:r>
      <w:r w:rsidR="003E5120">
        <w:t>M.</w:t>
      </w:r>
      <w:r>
        <w:t xml:space="preserve"> will </w:t>
      </w:r>
      <w:r w:rsidR="003E5120">
        <w:t xml:space="preserve">discuss the executive summary process </w:t>
      </w:r>
      <w:r>
        <w:t>before the next meeting.</w:t>
      </w:r>
    </w:p>
    <w:p w:rsidR="00E909AD" w:rsidRDefault="00E909AD" w:rsidP="0028027A">
      <w:pPr>
        <w:pStyle w:val="ListParagraph"/>
        <w:numPr>
          <w:ilvl w:val="0"/>
          <w:numId w:val="9"/>
        </w:numPr>
        <w:spacing w:line="240" w:lineRule="auto"/>
      </w:pPr>
      <w:r>
        <w:lastRenderedPageBreak/>
        <w:t>Charles Yackulic</w:t>
      </w:r>
      <w:r w:rsidR="003E5120">
        <w:t xml:space="preserve"> and Rich V. were working to develop an approach to look at modeling scenarios. Charles Y.’s </w:t>
      </w:r>
      <w:r>
        <w:t>model will be finalized in the next couple weeks. Rich V. will continue working with him on modeling scenarios.</w:t>
      </w:r>
    </w:p>
    <w:p w:rsidR="003E5120" w:rsidRDefault="003E5120" w:rsidP="0028027A">
      <w:pPr>
        <w:pStyle w:val="ListParagraph"/>
        <w:spacing w:line="240" w:lineRule="auto"/>
      </w:pPr>
    </w:p>
    <w:p w:rsidR="00DA3CB6" w:rsidRDefault="00DA3CB6" w:rsidP="00DA3CB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color w:val="222222"/>
        </w:rPr>
      </w:pPr>
      <w:r w:rsidRPr="00DA3CB6">
        <w:rPr>
          <w:rFonts w:eastAsia="Times New Roman" w:cstheme="minorHAnsi"/>
          <w:b/>
          <w:color w:val="FF0000"/>
        </w:rPr>
        <w:t>Decision</w:t>
      </w:r>
      <w:r>
        <w:rPr>
          <w:rFonts w:eastAsia="Times New Roman" w:cstheme="minorHAnsi"/>
          <w:color w:val="222222"/>
        </w:rPr>
        <w:t xml:space="preserve">: </w:t>
      </w:r>
      <w:r w:rsidRPr="002A7B2D">
        <w:rPr>
          <w:rFonts w:eastAsia="Times New Roman" w:cstheme="minorHAnsi"/>
          <w:color w:val="222222"/>
        </w:rPr>
        <w:t xml:space="preserve">Approval of </w:t>
      </w:r>
      <w:r>
        <w:rPr>
          <w:rFonts w:eastAsia="Times New Roman" w:cstheme="minorHAnsi"/>
          <w:color w:val="222222"/>
        </w:rPr>
        <w:t>September 9, 2020 PMWG</w:t>
      </w:r>
      <w:r w:rsidRPr="002A7B2D">
        <w:rPr>
          <w:rFonts w:eastAsia="Times New Roman" w:cstheme="minorHAnsi"/>
          <w:color w:val="222222"/>
        </w:rPr>
        <w:t xml:space="preserve"> meeting agenda</w:t>
      </w:r>
    </w:p>
    <w:p w:rsidR="00DA3CB6" w:rsidRDefault="00DA3CB6" w:rsidP="00DA3CB6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contextualSpacing w:val="0"/>
        <w:rPr>
          <w:rFonts w:eastAsia="Times New Roman" w:cstheme="minorHAnsi"/>
          <w:color w:val="222222"/>
        </w:rPr>
      </w:pPr>
      <w:r w:rsidRPr="00DA3CB6">
        <w:rPr>
          <w:rFonts w:eastAsia="Times New Roman" w:cstheme="minorHAnsi"/>
          <w:b/>
          <w:color w:val="FF0000"/>
        </w:rPr>
        <w:t>Decision</w:t>
      </w:r>
      <w:r>
        <w:rPr>
          <w:rFonts w:eastAsia="Times New Roman" w:cstheme="minorHAnsi"/>
          <w:color w:val="222222"/>
        </w:rPr>
        <w:t xml:space="preserve">: Approval of June 2, 2020 PMWG </w:t>
      </w:r>
      <w:r w:rsidR="00D86011">
        <w:rPr>
          <w:rFonts w:eastAsia="Times New Roman" w:cstheme="minorHAnsi"/>
          <w:color w:val="222222"/>
        </w:rPr>
        <w:t xml:space="preserve">meeting </w:t>
      </w:r>
      <w:r>
        <w:rPr>
          <w:rFonts w:eastAsia="Times New Roman" w:cstheme="minorHAnsi"/>
          <w:color w:val="222222"/>
        </w:rPr>
        <w:t>minutes</w:t>
      </w:r>
    </w:p>
    <w:p w:rsidR="00A35C78" w:rsidRDefault="003E5120" w:rsidP="0028027A">
      <w:pPr>
        <w:pStyle w:val="ListParagraph"/>
        <w:numPr>
          <w:ilvl w:val="0"/>
          <w:numId w:val="3"/>
        </w:numPr>
        <w:spacing w:line="240" w:lineRule="auto"/>
      </w:pPr>
      <w:r w:rsidRPr="003E5120">
        <w:rPr>
          <w:b/>
          <w:color w:val="00B050"/>
        </w:rPr>
        <w:t>Action Item</w:t>
      </w:r>
      <w:r>
        <w:t>: Catherine M. and Rich V. will discuss the executive summary process</w:t>
      </w:r>
    </w:p>
    <w:p w:rsidR="00A35C78" w:rsidRPr="00757908" w:rsidRDefault="00A35C78" w:rsidP="0028027A">
      <w:pPr>
        <w:spacing w:line="240" w:lineRule="auto"/>
        <w:rPr>
          <w:b/>
        </w:rPr>
      </w:pPr>
      <w:r w:rsidRPr="00757908">
        <w:rPr>
          <w:b/>
        </w:rPr>
        <w:t>Program Portal Data Discussion</w:t>
      </w:r>
    </w:p>
    <w:p w:rsidR="00A35C78" w:rsidRDefault="00A34E4F" w:rsidP="0028027A">
      <w:pPr>
        <w:spacing w:line="240" w:lineRule="auto"/>
      </w:pPr>
      <w:r>
        <w:t xml:space="preserve">Shay </w:t>
      </w:r>
      <w:proofErr w:type="spellStart"/>
      <w:r>
        <w:t>Howlin</w:t>
      </w:r>
      <w:proofErr w:type="spellEnd"/>
      <w:r>
        <w:t>, PST, presented on the Program Portal</w:t>
      </w:r>
      <w:r w:rsidR="003D57DD">
        <w:t>’s functionalities</w:t>
      </w:r>
      <w:r>
        <w:t xml:space="preserve">. </w:t>
      </w:r>
      <w:r w:rsidR="003D57DD">
        <w:t>USGS</w:t>
      </w:r>
      <w:r w:rsidR="009473EE">
        <w:t xml:space="preserve">, </w:t>
      </w:r>
      <w:r w:rsidR="003D57DD">
        <w:t xml:space="preserve">currently developing the Portal for the Program, </w:t>
      </w:r>
      <w:r w:rsidR="009473EE">
        <w:t xml:space="preserve">requested input on </w:t>
      </w:r>
      <w:r>
        <w:t xml:space="preserve">how the Portal’s </w:t>
      </w:r>
      <w:r w:rsidR="009473EE">
        <w:t>geo</w:t>
      </w:r>
      <w:r>
        <w:t>spatial mapper display</w:t>
      </w:r>
      <w:r w:rsidR="009473EE">
        <w:t>s</w:t>
      </w:r>
      <w:r>
        <w:t xml:space="preserve"> RGSM population monitoring data. Shay H. walked the PWMG through </w:t>
      </w:r>
      <w:r w:rsidR="009473EE">
        <w:t>how</w:t>
      </w:r>
      <w:r w:rsidR="00D86011">
        <w:t xml:space="preserve"> the</w:t>
      </w:r>
      <w:r w:rsidR="009473EE">
        <w:t xml:space="preserve"> </w:t>
      </w:r>
      <w:r>
        <w:t xml:space="preserve">data </w:t>
      </w:r>
      <w:r w:rsidR="009473EE">
        <w:t xml:space="preserve">is being housed </w:t>
      </w:r>
      <w:r>
        <w:t>on the Portal and opened discussion. The following are the main points from the discussion:</w:t>
      </w:r>
    </w:p>
    <w:p w:rsidR="00757908" w:rsidRDefault="00A34E4F" w:rsidP="00DA3CB6">
      <w:pPr>
        <w:pStyle w:val="ListParagraph"/>
        <w:numPr>
          <w:ilvl w:val="0"/>
          <w:numId w:val="10"/>
        </w:numPr>
        <w:spacing w:line="240" w:lineRule="auto"/>
      </w:pPr>
      <w:r>
        <w:t xml:space="preserve">Are the datasets from </w:t>
      </w:r>
      <w:r w:rsidR="00DA3CB6" w:rsidRPr="00DA3CB6">
        <w:t>American Southwest Ichthyological Researchers, L.L.C. (ASIR)</w:t>
      </w:r>
      <w:r w:rsidR="00DA3CB6">
        <w:t xml:space="preserve"> </w:t>
      </w:r>
      <w:r>
        <w:t>comprehensive?</w:t>
      </w:r>
    </w:p>
    <w:p w:rsidR="00A34E4F" w:rsidRDefault="00A34E4F" w:rsidP="0028027A">
      <w:pPr>
        <w:pStyle w:val="ListParagraph"/>
        <w:numPr>
          <w:ilvl w:val="1"/>
          <w:numId w:val="10"/>
        </w:numPr>
        <w:spacing w:line="240" w:lineRule="auto"/>
      </w:pPr>
      <w:r>
        <w:t>ASIR is likely only sending the current year’s monitoring data and it is up to managers to add it to the database.</w:t>
      </w:r>
    </w:p>
    <w:p w:rsidR="00A34E4F" w:rsidRDefault="00A34E4F" w:rsidP="0028027A">
      <w:pPr>
        <w:pStyle w:val="ListParagraph"/>
        <w:numPr>
          <w:ilvl w:val="1"/>
          <w:numId w:val="10"/>
        </w:numPr>
        <w:spacing w:line="240" w:lineRule="auto"/>
      </w:pPr>
      <w:r>
        <w:t xml:space="preserve">Be cautious </w:t>
      </w:r>
      <w:r w:rsidR="009473EE">
        <w:t xml:space="preserve">when using </w:t>
      </w:r>
      <w:r>
        <w:t>provisional monthly data</w:t>
      </w:r>
      <w:r w:rsidR="009473EE">
        <w:t xml:space="preserve">, as </w:t>
      </w:r>
      <w:r>
        <w:t xml:space="preserve">they tend to include the surveys from multiple months. </w:t>
      </w:r>
      <w:r w:rsidR="009473EE">
        <w:t xml:space="preserve">To avoid </w:t>
      </w:r>
      <w:r>
        <w:t>redundant data, it is better to use end of the year data.</w:t>
      </w:r>
    </w:p>
    <w:p w:rsidR="00DA7E3B" w:rsidRDefault="00DA7E3B" w:rsidP="0028027A">
      <w:pPr>
        <w:pStyle w:val="ListParagraph"/>
        <w:numPr>
          <w:ilvl w:val="0"/>
          <w:numId w:val="1"/>
        </w:numPr>
        <w:spacing w:line="240" w:lineRule="auto"/>
      </w:pPr>
      <w:r>
        <w:t xml:space="preserve">How </w:t>
      </w:r>
      <w:r w:rsidR="00A34E4F">
        <w:t>is</w:t>
      </w:r>
      <w:r>
        <w:t xml:space="preserve"> monthly and annual data</w:t>
      </w:r>
      <w:r w:rsidR="00A34E4F">
        <w:t xml:space="preserve"> segregated?</w:t>
      </w:r>
    </w:p>
    <w:p w:rsidR="00DA7E3B" w:rsidRDefault="00DA7E3B" w:rsidP="0028027A">
      <w:pPr>
        <w:pStyle w:val="ListParagraph"/>
        <w:numPr>
          <w:ilvl w:val="1"/>
          <w:numId w:val="1"/>
        </w:numPr>
        <w:spacing w:line="240" w:lineRule="auto"/>
      </w:pPr>
      <w:r>
        <w:t>Monthly data</w:t>
      </w:r>
      <w:r w:rsidR="00A34E4F">
        <w:t xml:space="preserve"> is</w:t>
      </w:r>
      <w:r>
        <w:t xml:space="preserve"> linked to </w:t>
      </w:r>
      <w:r w:rsidR="00A34E4F">
        <w:t xml:space="preserve">the </w:t>
      </w:r>
      <w:r w:rsidR="00CD1249">
        <w:t>monthly report. It’s stored as a downloadable E</w:t>
      </w:r>
      <w:r>
        <w:t xml:space="preserve">xcel file in </w:t>
      </w:r>
      <w:r w:rsidR="00CD1249">
        <w:t>the document archive. The aggregated 1993 – 2019 data has its own data page</w:t>
      </w:r>
      <w:r w:rsidR="009B1599">
        <w:t xml:space="preserve"> under Datasets</w:t>
      </w:r>
      <w:r w:rsidR="00CD1249">
        <w:t>.</w:t>
      </w:r>
    </w:p>
    <w:p w:rsidR="00CD1249" w:rsidRDefault="00CD1249" w:rsidP="0028027A">
      <w:pPr>
        <w:pStyle w:val="ListParagraph"/>
        <w:numPr>
          <w:ilvl w:val="2"/>
          <w:numId w:val="1"/>
        </w:numPr>
        <w:spacing w:line="240" w:lineRule="auto"/>
      </w:pPr>
      <w:r>
        <w:t>The PST will request that the date range be added to the data page.</w:t>
      </w:r>
    </w:p>
    <w:p w:rsidR="00CD1249" w:rsidRDefault="00CD1249" w:rsidP="0028027A">
      <w:pPr>
        <w:pStyle w:val="ListParagraph"/>
        <w:numPr>
          <w:ilvl w:val="0"/>
          <w:numId w:val="1"/>
        </w:numPr>
        <w:spacing w:line="240" w:lineRule="auto"/>
      </w:pPr>
      <w:r>
        <w:t xml:space="preserve">What is </w:t>
      </w:r>
      <w:r w:rsidR="009B1599">
        <w:t>the “</w:t>
      </w:r>
      <w:r>
        <w:t xml:space="preserve">RGSM </w:t>
      </w:r>
      <w:r w:rsidR="009B1599">
        <w:t>P</w:t>
      </w:r>
      <w:r>
        <w:t xml:space="preserve">opulation </w:t>
      </w:r>
      <w:r w:rsidR="009B1599">
        <w:t>M</w:t>
      </w:r>
      <w:r>
        <w:t xml:space="preserve">onitoring </w:t>
      </w:r>
      <w:r w:rsidR="009B1599">
        <w:t>R</w:t>
      </w:r>
      <w:r>
        <w:t>epeated</w:t>
      </w:r>
      <w:r w:rsidR="009B1599">
        <w:t>” dataset housed on the RGSM Population Monitoring page</w:t>
      </w:r>
      <w:r>
        <w:t>?</w:t>
      </w:r>
    </w:p>
    <w:p w:rsidR="00CD1249" w:rsidRDefault="00CD1249" w:rsidP="0028027A">
      <w:pPr>
        <w:pStyle w:val="ListParagraph"/>
        <w:numPr>
          <w:ilvl w:val="1"/>
          <w:numId w:val="1"/>
        </w:numPr>
        <w:spacing w:line="240" w:lineRule="auto"/>
      </w:pPr>
      <w:r>
        <w:t>These are the repeated November surveys.</w:t>
      </w:r>
    </w:p>
    <w:p w:rsidR="00CD1249" w:rsidRDefault="00CD1249" w:rsidP="0028027A">
      <w:pPr>
        <w:pStyle w:val="ListParagraph"/>
        <w:numPr>
          <w:ilvl w:val="1"/>
          <w:numId w:val="1"/>
        </w:numPr>
        <w:spacing w:line="240" w:lineRule="auto"/>
      </w:pPr>
      <w:r>
        <w:t xml:space="preserve">This should be titled </w:t>
      </w:r>
      <w:r w:rsidR="009B1599">
        <w:t>“O</w:t>
      </w:r>
      <w:r>
        <w:t>ccupancy</w:t>
      </w:r>
      <w:r w:rsidR="009B1599">
        <w:t>”</w:t>
      </w:r>
      <w:r>
        <w:t xml:space="preserve"> instead as most people would understand that better.</w:t>
      </w:r>
    </w:p>
    <w:p w:rsidR="00044811" w:rsidRDefault="00CD1249" w:rsidP="0028027A">
      <w:pPr>
        <w:spacing w:line="240" w:lineRule="auto"/>
      </w:pPr>
      <w:r>
        <w:t xml:space="preserve">Shay H. presented the Portal’s </w:t>
      </w:r>
      <w:r w:rsidR="009B1599">
        <w:t>geo</w:t>
      </w:r>
      <w:r>
        <w:t xml:space="preserve">spatial mapper. The mapper is </w:t>
      </w:r>
      <w:r w:rsidR="009B1599">
        <w:t xml:space="preserve">currently </w:t>
      </w:r>
      <w:r>
        <w:t xml:space="preserve">in development and not live. When you enable the RGSM layer, every </w:t>
      </w:r>
      <w:r w:rsidR="00044811">
        <w:t>dot</w:t>
      </w:r>
      <w:r>
        <w:t xml:space="preserve"> shown is a survey site. </w:t>
      </w:r>
      <w:r w:rsidR="00044811">
        <w:t xml:space="preserve">The dots are linked to the aggregated population monitoring data. The PMWG was asked </w:t>
      </w:r>
      <w:r w:rsidR="009B1599">
        <w:t>to provide input on how data should be displayed on the mapper</w:t>
      </w:r>
      <w:r w:rsidR="00044811">
        <w:t>. These were the responses:</w:t>
      </w:r>
    </w:p>
    <w:p w:rsidR="00DA7E3B" w:rsidRDefault="00044811" w:rsidP="0028027A">
      <w:pPr>
        <w:pStyle w:val="ListParagraph"/>
        <w:numPr>
          <w:ilvl w:val="0"/>
          <w:numId w:val="1"/>
        </w:numPr>
        <w:spacing w:line="240" w:lineRule="auto"/>
      </w:pPr>
      <w:r>
        <w:t>Are the orange dots the 20 standard sampling sites?</w:t>
      </w:r>
    </w:p>
    <w:p w:rsidR="00044811" w:rsidRDefault="00044811" w:rsidP="0028027A">
      <w:pPr>
        <w:pStyle w:val="ListParagraph"/>
        <w:numPr>
          <w:ilvl w:val="1"/>
          <w:numId w:val="1"/>
        </w:numPr>
        <w:spacing w:line="240" w:lineRule="auto"/>
      </w:pPr>
      <w:r>
        <w:t>The dots indicate every site that has been sampled since 1993.</w:t>
      </w:r>
    </w:p>
    <w:p w:rsidR="00FE7E9F" w:rsidRDefault="00FE7E9F" w:rsidP="0028027A">
      <w:pPr>
        <w:pStyle w:val="ListParagraph"/>
        <w:numPr>
          <w:ilvl w:val="0"/>
          <w:numId w:val="1"/>
        </w:numPr>
        <w:spacing w:line="240" w:lineRule="auto"/>
      </w:pPr>
      <w:r>
        <w:t>Pop-Up Discussion:</w:t>
      </w:r>
    </w:p>
    <w:p w:rsidR="00044811" w:rsidRDefault="00044811" w:rsidP="0028027A">
      <w:pPr>
        <w:pStyle w:val="ListParagraph"/>
        <w:numPr>
          <w:ilvl w:val="1"/>
          <w:numId w:val="1"/>
        </w:numPr>
        <w:spacing w:line="240" w:lineRule="auto"/>
      </w:pPr>
      <w:r>
        <w:t>What is currently included in the pop-up window when you click a dot?</w:t>
      </w:r>
    </w:p>
    <w:p w:rsidR="00DA7E3B" w:rsidRDefault="00664AAF" w:rsidP="0028027A">
      <w:pPr>
        <w:pStyle w:val="ListParagraph"/>
        <w:numPr>
          <w:ilvl w:val="2"/>
          <w:numId w:val="1"/>
        </w:numPr>
        <w:spacing w:line="240" w:lineRule="auto"/>
      </w:pPr>
      <w:r>
        <w:t>A summary of data parameters from the population monitoring reports, including the number of wild fish, the number of marked fish, and some water quality parameters.</w:t>
      </w:r>
    </w:p>
    <w:p w:rsidR="00664AAF" w:rsidRDefault="00664AAF" w:rsidP="0028027A">
      <w:pPr>
        <w:pStyle w:val="ListParagraph"/>
        <w:numPr>
          <w:ilvl w:val="2"/>
          <w:numId w:val="1"/>
        </w:numPr>
        <w:spacing w:line="240" w:lineRule="auto"/>
      </w:pPr>
      <w:r>
        <w:t>A link straight to the datasheet would be more helpful.</w:t>
      </w:r>
    </w:p>
    <w:p w:rsidR="00664AAF" w:rsidRDefault="00664AAF" w:rsidP="0028027A">
      <w:pPr>
        <w:pStyle w:val="ListParagraph"/>
        <w:numPr>
          <w:ilvl w:val="1"/>
          <w:numId w:val="1"/>
        </w:numPr>
        <w:spacing w:line="240" w:lineRule="auto"/>
      </w:pPr>
      <w:r>
        <w:t>The information in a pop-up is for one location on a given day.</w:t>
      </w:r>
    </w:p>
    <w:p w:rsidR="00664AAF" w:rsidRDefault="00664AAF" w:rsidP="0028027A">
      <w:pPr>
        <w:pStyle w:val="ListParagraph"/>
        <w:numPr>
          <w:ilvl w:val="2"/>
          <w:numId w:val="1"/>
        </w:numPr>
        <w:spacing w:line="240" w:lineRule="auto"/>
      </w:pPr>
      <w:r>
        <w:t>You can use arrows to change between days.</w:t>
      </w:r>
    </w:p>
    <w:p w:rsidR="00664AAF" w:rsidRDefault="00664AAF" w:rsidP="0028027A">
      <w:pPr>
        <w:pStyle w:val="ListParagraph"/>
        <w:numPr>
          <w:ilvl w:val="2"/>
          <w:numId w:val="1"/>
        </w:numPr>
        <w:spacing w:line="240" w:lineRule="auto"/>
      </w:pPr>
      <w:r>
        <w:t>It’s possible to limit the days shown by a time component.</w:t>
      </w:r>
    </w:p>
    <w:p w:rsidR="00C416FB" w:rsidRDefault="00664AAF" w:rsidP="0028027A">
      <w:pPr>
        <w:pStyle w:val="ListParagraph"/>
        <w:numPr>
          <w:ilvl w:val="2"/>
          <w:numId w:val="1"/>
        </w:numPr>
        <w:spacing w:line="240" w:lineRule="auto"/>
      </w:pPr>
      <w:r>
        <w:t xml:space="preserve">The pop-up does not present days in chronological order, but we could ask for that.  </w:t>
      </w:r>
    </w:p>
    <w:p w:rsidR="00C416FB" w:rsidRDefault="00664AAF" w:rsidP="0028027A">
      <w:pPr>
        <w:pStyle w:val="ListParagraph"/>
        <w:numPr>
          <w:ilvl w:val="1"/>
          <w:numId w:val="1"/>
        </w:numPr>
        <w:spacing w:line="240" w:lineRule="auto"/>
      </w:pPr>
      <w:r>
        <w:t>It may be useful to include a water quality layer and separate it from the pop-up window.</w:t>
      </w:r>
    </w:p>
    <w:p w:rsidR="00664AAF" w:rsidRDefault="00C416FB" w:rsidP="0028027A">
      <w:pPr>
        <w:pStyle w:val="ListParagraph"/>
        <w:numPr>
          <w:ilvl w:val="1"/>
          <w:numId w:val="1"/>
        </w:numPr>
        <w:spacing w:line="240" w:lineRule="auto"/>
      </w:pPr>
      <w:r>
        <w:t xml:space="preserve">Could </w:t>
      </w:r>
      <w:r w:rsidR="00664AAF">
        <w:t>you select a specific date range and get a simple graph of absolute numbers by date?</w:t>
      </w:r>
    </w:p>
    <w:p w:rsidR="00C416FB" w:rsidRDefault="00664AAF" w:rsidP="00DA3CB6">
      <w:pPr>
        <w:pStyle w:val="ListParagraph"/>
        <w:numPr>
          <w:ilvl w:val="2"/>
          <w:numId w:val="1"/>
        </w:numPr>
        <w:spacing w:line="240" w:lineRule="auto"/>
      </w:pPr>
      <w:r>
        <w:t xml:space="preserve">USGS can </w:t>
      </w:r>
      <w:r w:rsidR="00970037">
        <w:t>include some graphs</w:t>
      </w:r>
      <w:r w:rsidR="00DA3CB6">
        <w:t xml:space="preserve">. </w:t>
      </w:r>
      <w:r w:rsidR="00C416FB">
        <w:t xml:space="preserve">They </w:t>
      </w:r>
      <w:r>
        <w:t>coul</w:t>
      </w:r>
      <w:r w:rsidR="00DA3CB6">
        <w:t xml:space="preserve">d use absolute numbers or catch per </w:t>
      </w:r>
      <w:r>
        <w:t>unit effort (CPUE).</w:t>
      </w:r>
    </w:p>
    <w:p w:rsidR="00C416FB" w:rsidRDefault="00664AAF" w:rsidP="0028027A">
      <w:pPr>
        <w:pStyle w:val="ListParagraph"/>
        <w:numPr>
          <w:ilvl w:val="1"/>
          <w:numId w:val="1"/>
        </w:numPr>
        <w:spacing w:line="240" w:lineRule="auto"/>
      </w:pPr>
      <w:r>
        <w:t>It would be helpful to have filter buttons for date range and other parameters you can choose to see in the pop-up.</w:t>
      </w:r>
    </w:p>
    <w:p w:rsidR="00C416FB" w:rsidRDefault="00664AAF" w:rsidP="0028027A">
      <w:pPr>
        <w:pStyle w:val="ListParagraph"/>
        <w:numPr>
          <w:ilvl w:val="1"/>
          <w:numId w:val="1"/>
        </w:numPr>
        <w:spacing w:line="240" w:lineRule="auto"/>
      </w:pPr>
      <w:r>
        <w:t>Suggestion for the filter to use different colors to indicate sites for different dates and locations.</w:t>
      </w:r>
    </w:p>
    <w:p w:rsidR="00664AAF" w:rsidRDefault="00664AAF" w:rsidP="0028027A">
      <w:pPr>
        <w:pStyle w:val="ListParagraph"/>
        <w:numPr>
          <w:ilvl w:val="1"/>
          <w:numId w:val="1"/>
        </w:numPr>
        <w:spacing w:line="240" w:lineRule="auto"/>
      </w:pPr>
      <w:r>
        <w:t>The first thing you’d want to know when clicking a dot is a general overview of the data in time series from 1993-2019. There should be a data point from every sampling that can be compared, like CPUE. Then, you can focus on a particular point in time, like one year or the same month every year.</w:t>
      </w:r>
    </w:p>
    <w:p w:rsidR="00664AAF" w:rsidRDefault="00664AAF" w:rsidP="0028027A">
      <w:pPr>
        <w:pStyle w:val="ListParagraph"/>
        <w:numPr>
          <w:ilvl w:val="2"/>
          <w:numId w:val="1"/>
        </w:numPr>
        <w:spacing w:line="240" w:lineRule="auto"/>
      </w:pPr>
      <w:r>
        <w:t>In past mapping efforts, there’s often been a summary analysis that links back to the spreadsheet data.</w:t>
      </w:r>
    </w:p>
    <w:p w:rsidR="00285FC5" w:rsidRDefault="005D1057" w:rsidP="0028027A">
      <w:pPr>
        <w:pStyle w:val="ListParagraph"/>
        <w:numPr>
          <w:ilvl w:val="1"/>
          <w:numId w:val="1"/>
        </w:numPr>
        <w:spacing w:line="240" w:lineRule="auto"/>
      </w:pPr>
      <w:r>
        <w:t>Add more metadata into the pop-up, including the range of years that occurred at the site, the most recent sampling year, a table or two with more detail.</w:t>
      </w:r>
    </w:p>
    <w:p w:rsidR="005D1057" w:rsidRDefault="005D1057" w:rsidP="0028027A">
      <w:pPr>
        <w:pStyle w:val="ListParagraph"/>
        <w:numPr>
          <w:ilvl w:val="2"/>
          <w:numId w:val="1"/>
        </w:numPr>
        <w:spacing w:line="240" w:lineRule="auto"/>
      </w:pPr>
      <w:r>
        <w:t>Or just a figure that plots numbers out in a time series.</w:t>
      </w:r>
    </w:p>
    <w:p w:rsidR="005D1057" w:rsidRDefault="005D1057" w:rsidP="0028027A">
      <w:pPr>
        <w:pStyle w:val="ListParagraph"/>
        <w:numPr>
          <w:ilvl w:val="1"/>
          <w:numId w:val="1"/>
        </w:numPr>
        <w:spacing w:line="240" w:lineRule="auto"/>
      </w:pPr>
      <w:r>
        <w:t xml:space="preserve">There </w:t>
      </w:r>
      <w:r w:rsidR="0050437C">
        <w:t>are</w:t>
      </w:r>
      <w:r>
        <w:t xml:space="preserve"> no </w:t>
      </w:r>
      <w:r w:rsidR="0050437C">
        <w:t>filters</w:t>
      </w:r>
      <w:r>
        <w:t xml:space="preserve"> for the RGSM layer. A filter could include these options.</w:t>
      </w:r>
    </w:p>
    <w:p w:rsidR="00285FC5" w:rsidRDefault="0050437C" w:rsidP="0028027A">
      <w:pPr>
        <w:pStyle w:val="ListParagraph"/>
        <w:numPr>
          <w:ilvl w:val="1"/>
          <w:numId w:val="1"/>
        </w:numPr>
        <w:spacing w:line="240" w:lineRule="auto"/>
      </w:pPr>
      <w:r>
        <w:t>Suggestion to focus</w:t>
      </w:r>
      <w:r w:rsidR="00285FC5">
        <w:t xml:space="preserve"> on </w:t>
      </w:r>
      <w:r>
        <w:t>an October graph</w:t>
      </w:r>
      <w:r w:rsidR="00DA3CB6">
        <w:t>,</w:t>
      </w:r>
      <w:r>
        <w:t xml:space="preserve"> as it is the key one for the U.S. Fish and Wildlife Service. For other graphs, users could go back to the dataset.</w:t>
      </w:r>
    </w:p>
    <w:p w:rsidR="0050437C" w:rsidRDefault="0050437C" w:rsidP="0028027A">
      <w:pPr>
        <w:pStyle w:val="ListParagraph"/>
        <w:numPr>
          <w:ilvl w:val="1"/>
          <w:numId w:val="1"/>
        </w:numPr>
        <w:spacing w:line="240" w:lineRule="auto"/>
      </w:pPr>
      <w:r>
        <w:t>As the website is publically facing, the Program may want to be cautious of what results are shown on a graph.</w:t>
      </w:r>
    </w:p>
    <w:p w:rsidR="0050437C" w:rsidRDefault="0050437C" w:rsidP="0028027A">
      <w:pPr>
        <w:pStyle w:val="ListParagraph"/>
        <w:numPr>
          <w:ilvl w:val="2"/>
          <w:numId w:val="1"/>
        </w:numPr>
        <w:spacing w:line="240" w:lineRule="auto"/>
      </w:pPr>
      <w:r>
        <w:t>The end-of-the-year data from ASIR is no longer provisional; it has been quality checked and is available to the public.</w:t>
      </w:r>
    </w:p>
    <w:p w:rsidR="0050437C" w:rsidRDefault="0050437C" w:rsidP="0028027A">
      <w:pPr>
        <w:pStyle w:val="ListParagraph"/>
        <w:numPr>
          <w:ilvl w:val="2"/>
          <w:numId w:val="1"/>
        </w:numPr>
        <w:spacing w:line="240" w:lineRule="auto"/>
      </w:pPr>
      <w:r>
        <w:t>The PMWG agrees to not use provisional data on the mapper.</w:t>
      </w:r>
    </w:p>
    <w:p w:rsidR="005B06D5" w:rsidRDefault="0050437C" w:rsidP="0028027A">
      <w:pPr>
        <w:pStyle w:val="ListParagraph"/>
        <w:numPr>
          <w:ilvl w:val="1"/>
          <w:numId w:val="1"/>
        </w:numPr>
        <w:spacing w:line="240" w:lineRule="auto"/>
      </w:pPr>
      <w:r>
        <w:t>Suggestion to include photos of sites.</w:t>
      </w:r>
    </w:p>
    <w:p w:rsidR="005B06D5" w:rsidRDefault="0050437C" w:rsidP="0028027A">
      <w:pPr>
        <w:pStyle w:val="ListParagraph"/>
        <w:numPr>
          <w:ilvl w:val="2"/>
          <w:numId w:val="1"/>
        </w:numPr>
        <w:spacing w:line="240" w:lineRule="auto"/>
      </w:pPr>
      <w:r>
        <w:t xml:space="preserve">ASIR does not take set photos of a </w:t>
      </w:r>
      <w:r w:rsidR="00FE7E9F">
        <w:t>s</w:t>
      </w:r>
      <w:r>
        <w:t>ite.</w:t>
      </w:r>
    </w:p>
    <w:p w:rsidR="00FE7E9F" w:rsidRDefault="00FE7E9F" w:rsidP="0028027A">
      <w:pPr>
        <w:pStyle w:val="ListParagraph"/>
        <w:numPr>
          <w:ilvl w:val="1"/>
          <w:numId w:val="1"/>
        </w:numPr>
        <w:spacing w:line="240" w:lineRule="auto"/>
      </w:pPr>
      <w:r>
        <w:t>What should the Y-axis be on the graph?</w:t>
      </w:r>
    </w:p>
    <w:p w:rsidR="005B06D5" w:rsidRDefault="005B06D5" w:rsidP="0028027A">
      <w:pPr>
        <w:pStyle w:val="ListParagraph"/>
        <w:numPr>
          <w:ilvl w:val="2"/>
          <w:numId w:val="1"/>
        </w:numPr>
        <w:spacing w:line="240" w:lineRule="auto"/>
      </w:pPr>
      <w:r>
        <w:t>CPUE</w:t>
      </w:r>
    </w:p>
    <w:p w:rsidR="00FE7E9F" w:rsidRDefault="00FE7E9F" w:rsidP="0028027A">
      <w:pPr>
        <w:pStyle w:val="ListParagraph"/>
        <w:numPr>
          <w:ilvl w:val="0"/>
          <w:numId w:val="1"/>
        </w:numPr>
        <w:spacing w:line="240" w:lineRule="auto"/>
      </w:pPr>
      <w:r>
        <w:t>Has the mapper been shared with any other group?</w:t>
      </w:r>
    </w:p>
    <w:p w:rsidR="00FE7E9F" w:rsidRDefault="00FE7E9F" w:rsidP="0028027A">
      <w:pPr>
        <w:pStyle w:val="ListParagraph"/>
        <w:numPr>
          <w:ilvl w:val="1"/>
          <w:numId w:val="1"/>
        </w:numPr>
        <w:spacing w:line="240" w:lineRule="auto"/>
      </w:pPr>
      <w:r>
        <w:t>No, the PST wanted to show it to the technical experts first.</w:t>
      </w:r>
    </w:p>
    <w:p w:rsidR="005B06D5" w:rsidRDefault="00FE7E9F" w:rsidP="0028027A">
      <w:pPr>
        <w:pStyle w:val="ListParagraph"/>
        <w:numPr>
          <w:ilvl w:val="0"/>
          <w:numId w:val="1"/>
        </w:numPr>
        <w:spacing w:line="240" w:lineRule="auto"/>
      </w:pPr>
      <w:r>
        <w:t>Program members would need to play with the mapper more to give better feedback.</w:t>
      </w:r>
    </w:p>
    <w:p w:rsidR="005B06D5" w:rsidRDefault="00FE7E9F" w:rsidP="0028027A">
      <w:pPr>
        <w:pStyle w:val="ListParagraph"/>
        <w:numPr>
          <w:ilvl w:val="1"/>
          <w:numId w:val="1"/>
        </w:numPr>
        <w:spacing w:line="240" w:lineRule="auto"/>
      </w:pPr>
      <w:r>
        <w:t>Shay H. will ask USGS when they’ll have a draft ready for testing.</w:t>
      </w:r>
    </w:p>
    <w:p w:rsidR="00FE7E9F" w:rsidRDefault="00FE7E9F" w:rsidP="0028027A">
      <w:pPr>
        <w:pStyle w:val="ListParagraph"/>
        <w:numPr>
          <w:ilvl w:val="0"/>
          <w:numId w:val="1"/>
        </w:numPr>
        <w:spacing w:line="240" w:lineRule="auto"/>
      </w:pPr>
      <w:r>
        <w:t xml:space="preserve">How much use </w:t>
      </w:r>
      <w:r w:rsidR="00A934F3">
        <w:t>do</w:t>
      </w:r>
      <w:r>
        <w:t xml:space="preserve"> managers </w:t>
      </w:r>
      <w:r w:rsidR="00A934F3">
        <w:t>get out maps</w:t>
      </w:r>
      <w:r>
        <w:t xml:space="preserve"> like these?</w:t>
      </w:r>
    </w:p>
    <w:p w:rsidR="00A934F3" w:rsidRDefault="00A934F3" w:rsidP="0028027A">
      <w:pPr>
        <w:pStyle w:val="ListParagraph"/>
        <w:numPr>
          <w:ilvl w:val="1"/>
          <w:numId w:val="1"/>
        </w:numPr>
        <w:spacing w:line="240" w:lineRule="auto"/>
      </w:pPr>
      <w:r>
        <w:t xml:space="preserve">Some </w:t>
      </w:r>
      <w:r w:rsidR="00266EAE">
        <w:t xml:space="preserve">maps </w:t>
      </w:r>
      <w:r>
        <w:t xml:space="preserve">get a good amount of use, but it’s important to talk to managers and administrators to see how they’d use it. Technical experts would </w:t>
      </w:r>
      <w:r w:rsidR="00266EAE">
        <w:t xml:space="preserve">be more likely to </w:t>
      </w:r>
      <w:r>
        <w:t>access the datasheets.</w:t>
      </w:r>
    </w:p>
    <w:p w:rsidR="008B58A2" w:rsidRDefault="00CE46A6" w:rsidP="0028027A">
      <w:pPr>
        <w:pStyle w:val="ListParagraph"/>
        <w:numPr>
          <w:ilvl w:val="1"/>
          <w:numId w:val="1"/>
        </w:numPr>
        <w:spacing w:line="240" w:lineRule="auto"/>
      </w:pPr>
      <w:r>
        <w:t xml:space="preserve">One issue for managers in the past is </w:t>
      </w:r>
      <w:r w:rsidR="00D843A0">
        <w:t>how long it takes to</w:t>
      </w:r>
      <w:r>
        <w:t xml:space="preserve"> figure out details </w:t>
      </w:r>
      <w:r w:rsidR="00266EAE">
        <w:t>for</w:t>
      </w:r>
      <w:r>
        <w:t xml:space="preserve"> a site. Taking into account adaptive management (AM), managers would like to know if an AM action is making a difference or not. It would be useful to know where the restoration projects are, what the flow components were in a given year, etc. This would help create a story about what is being done for adaptive management.</w:t>
      </w:r>
    </w:p>
    <w:p w:rsidR="008B58A2" w:rsidRDefault="008B58A2" w:rsidP="0028027A">
      <w:pPr>
        <w:pStyle w:val="ListParagraph"/>
        <w:numPr>
          <w:ilvl w:val="2"/>
          <w:numId w:val="1"/>
        </w:numPr>
        <w:spacing w:line="240" w:lineRule="auto"/>
      </w:pPr>
      <w:r>
        <w:t xml:space="preserve">EC members </w:t>
      </w:r>
      <w:r w:rsidR="00CE46A6">
        <w:t>likely won’t use the mapper, but some managers would.</w:t>
      </w:r>
    </w:p>
    <w:p w:rsidR="00D843A0" w:rsidRDefault="008B58A2" w:rsidP="0028027A">
      <w:pPr>
        <w:pStyle w:val="ListParagraph"/>
        <w:numPr>
          <w:ilvl w:val="0"/>
          <w:numId w:val="1"/>
        </w:numPr>
        <w:spacing w:line="240" w:lineRule="auto"/>
      </w:pPr>
      <w:r>
        <w:t xml:space="preserve">Suggestion </w:t>
      </w:r>
      <w:r w:rsidR="00D843A0">
        <w:t xml:space="preserve">to make the dots for the 20 standard stations from the population monitoring program a different color and slightly larger. </w:t>
      </w:r>
    </w:p>
    <w:p w:rsidR="008B58A2" w:rsidRDefault="008B58A2" w:rsidP="0028027A">
      <w:pPr>
        <w:pStyle w:val="ListParagraph"/>
        <w:numPr>
          <w:ilvl w:val="0"/>
          <w:numId w:val="1"/>
        </w:numPr>
        <w:spacing w:line="240" w:lineRule="auto"/>
      </w:pPr>
      <w:r>
        <w:t>What’s</w:t>
      </w:r>
      <w:r w:rsidR="00DA3CB6">
        <w:t xml:space="preserve"> the</w:t>
      </w:r>
      <w:r>
        <w:t xml:space="preserve"> general direction </w:t>
      </w:r>
      <w:r w:rsidR="00D843A0">
        <w:t xml:space="preserve">for the mapper </w:t>
      </w:r>
      <w:r>
        <w:t>from here?</w:t>
      </w:r>
    </w:p>
    <w:p w:rsidR="00D843A0" w:rsidRDefault="00D843A0" w:rsidP="0028027A">
      <w:pPr>
        <w:pStyle w:val="ListParagraph"/>
        <w:numPr>
          <w:ilvl w:val="1"/>
          <w:numId w:val="1"/>
        </w:numPr>
        <w:spacing w:line="240" w:lineRule="auto"/>
      </w:pPr>
      <w:r>
        <w:t>Shay H. will send notes from the PMWG meeting to USGS.</w:t>
      </w:r>
    </w:p>
    <w:p w:rsidR="00D843A0" w:rsidRDefault="00D843A0" w:rsidP="0028027A">
      <w:pPr>
        <w:pStyle w:val="ListParagraph"/>
        <w:numPr>
          <w:ilvl w:val="1"/>
          <w:numId w:val="1"/>
        </w:numPr>
        <w:spacing w:line="240" w:lineRule="auto"/>
      </w:pPr>
      <w:r>
        <w:t>The final form of the mapper should be out by the end of the year.</w:t>
      </w:r>
    </w:p>
    <w:p w:rsidR="00D843A0" w:rsidRDefault="00D843A0" w:rsidP="0028027A">
      <w:pPr>
        <w:pStyle w:val="ListParagraph"/>
        <w:numPr>
          <w:ilvl w:val="1"/>
          <w:numId w:val="1"/>
        </w:numPr>
        <w:spacing w:line="240" w:lineRule="auto"/>
      </w:pPr>
      <w:r>
        <w:t xml:space="preserve">Shay H. will present an update on the mapper at the next meeting. </w:t>
      </w:r>
    </w:p>
    <w:p w:rsidR="00D843A0" w:rsidRDefault="00D843A0" w:rsidP="0028027A">
      <w:pPr>
        <w:pStyle w:val="ListParagraph"/>
        <w:spacing w:after="0" w:line="240" w:lineRule="auto"/>
        <w:ind w:left="1440"/>
      </w:pPr>
    </w:p>
    <w:p w:rsidR="00D843A0" w:rsidRDefault="00D843A0" w:rsidP="0028027A">
      <w:pPr>
        <w:pStyle w:val="ListParagraph"/>
        <w:numPr>
          <w:ilvl w:val="0"/>
          <w:numId w:val="11"/>
        </w:numPr>
        <w:spacing w:line="240" w:lineRule="auto"/>
      </w:pPr>
      <w:r w:rsidRPr="00D843A0">
        <w:rPr>
          <w:b/>
          <w:color w:val="00B050"/>
        </w:rPr>
        <w:t>Action Item</w:t>
      </w:r>
      <w:r>
        <w:t>:</w:t>
      </w:r>
      <w:r w:rsidRPr="00D843A0">
        <w:t xml:space="preserve"> S</w:t>
      </w:r>
      <w:r>
        <w:t>hay H. will s</w:t>
      </w:r>
      <w:r w:rsidRPr="00D843A0">
        <w:t xml:space="preserve">end feedback from the PWMG on the mapper to </w:t>
      </w:r>
      <w:r>
        <w:t>USGS</w:t>
      </w:r>
    </w:p>
    <w:p w:rsidR="00790940" w:rsidRDefault="00D843A0" w:rsidP="0028027A">
      <w:pPr>
        <w:pStyle w:val="ListParagraph"/>
        <w:numPr>
          <w:ilvl w:val="0"/>
          <w:numId w:val="11"/>
        </w:numPr>
        <w:spacing w:line="240" w:lineRule="auto"/>
      </w:pPr>
      <w:r w:rsidRPr="00D843A0">
        <w:rPr>
          <w:b/>
          <w:color w:val="00B050"/>
        </w:rPr>
        <w:t>Action Item</w:t>
      </w:r>
      <w:r>
        <w:t xml:space="preserve">: </w:t>
      </w:r>
      <w:r w:rsidR="00790940">
        <w:t xml:space="preserve">Shay </w:t>
      </w:r>
      <w:r>
        <w:t>H. will give an update on the mapper at the next PMWG meeting</w:t>
      </w:r>
    </w:p>
    <w:p w:rsidR="00A35C78" w:rsidRDefault="00A35C78" w:rsidP="0028027A">
      <w:pPr>
        <w:spacing w:line="240" w:lineRule="auto"/>
        <w:rPr>
          <w:b/>
        </w:rPr>
      </w:pPr>
      <w:r w:rsidRPr="00757908">
        <w:rPr>
          <w:b/>
        </w:rPr>
        <w:t>Open Discussion</w:t>
      </w:r>
    </w:p>
    <w:p w:rsidR="00D843A0" w:rsidRDefault="00D843A0" w:rsidP="0028027A">
      <w:pPr>
        <w:spacing w:after="0" w:line="240" w:lineRule="auto"/>
      </w:pPr>
      <w:r w:rsidRPr="00D843A0">
        <w:t xml:space="preserve">Rich V. </w:t>
      </w:r>
      <w:r>
        <w:t>opened discussion on the report to the Executive Committee (EC) on the current fish monitoring program (FMP). The PMWG was charged with three principle tasks. Task 2 is reviewing the Middle Rio Grande FMP. The PMWG will present a report to the EC on task 2 before it sunsets. The PMWG was asked to give feedback to guide how the report is written. These were the five questions discussed by the group:</w:t>
      </w:r>
    </w:p>
    <w:p w:rsidR="00D843A0" w:rsidRDefault="00D843A0" w:rsidP="0028027A">
      <w:pPr>
        <w:spacing w:after="0" w:line="240" w:lineRule="auto"/>
        <w:ind w:left="720" w:hanging="360"/>
      </w:pPr>
      <w:r>
        <w:t>•</w:t>
      </w:r>
      <w:r>
        <w:tab/>
        <w:t>What are the purpose and objectives of the FMP?</w:t>
      </w:r>
    </w:p>
    <w:p w:rsidR="00D843A0" w:rsidRDefault="00D843A0" w:rsidP="0028027A">
      <w:pPr>
        <w:spacing w:after="0" w:line="240" w:lineRule="auto"/>
        <w:ind w:left="720" w:hanging="360"/>
      </w:pPr>
      <w:r>
        <w:t>•</w:t>
      </w:r>
      <w:r>
        <w:tab/>
        <w:t>How well does FMP track trend and status of RGSM?</w:t>
      </w:r>
    </w:p>
    <w:p w:rsidR="00D843A0" w:rsidRDefault="00D843A0" w:rsidP="0028027A">
      <w:pPr>
        <w:spacing w:after="0" w:line="240" w:lineRule="auto"/>
        <w:ind w:left="720" w:hanging="360"/>
      </w:pPr>
      <w:r>
        <w:t>•</w:t>
      </w:r>
      <w:r>
        <w:tab/>
        <w:t>What is current precision and accuracy of RGSM CPUE?</w:t>
      </w:r>
    </w:p>
    <w:p w:rsidR="00D843A0" w:rsidRDefault="00D843A0" w:rsidP="0028027A">
      <w:pPr>
        <w:spacing w:after="0" w:line="240" w:lineRule="auto"/>
        <w:ind w:left="720" w:hanging="360"/>
      </w:pPr>
      <w:r>
        <w:t>•</w:t>
      </w:r>
      <w:r>
        <w:tab/>
        <w:t>Can FMP detect change in RGSM with management actions?</w:t>
      </w:r>
    </w:p>
    <w:p w:rsidR="00D843A0" w:rsidRDefault="00D843A0" w:rsidP="0028027A">
      <w:pPr>
        <w:spacing w:after="0" w:line="240" w:lineRule="auto"/>
        <w:ind w:left="720" w:hanging="360"/>
      </w:pPr>
      <w:r>
        <w:t>•</w:t>
      </w:r>
      <w:r>
        <w:tab/>
        <w:t>What are ancillary benefits of data collected by FMP?</w:t>
      </w:r>
    </w:p>
    <w:p w:rsidR="00D843A0" w:rsidRDefault="00D843A0" w:rsidP="0028027A">
      <w:pPr>
        <w:spacing w:line="240" w:lineRule="auto"/>
      </w:pPr>
      <w:r>
        <w:t xml:space="preserve">Rich V. produced an outline from the discussion and will use it to start framing the report.  </w:t>
      </w:r>
    </w:p>
    <w:p w:rsidR="00D843A0" w:rsidRDefault="00D843A0" w:rsidP="0028027A">
      <w:pPr>
        <w:pStyle w:val="ListParagraph"/>
        <w:numPr>
          <w:ilvl w:val="0"/>
          <w:numId w:val="13"/>
        </w:numPr>
        <w:spacing w:line="240" w:lineRule="auto"/>
      </w:pPr>
      <w:r w:rsidRPr="00D843A0">
        <w:rPr>
          <w:b/>
          <w:color w:val="00B050"/>
        </w:rPr>
        <w:t>Action Item</w:t>
      </w:r>
      <w:r>
        <w:t xml:space="preserve">: </w:t>
      </w:r>
      <w:r w:rsidRPr="00D843A0">
        <w:t>Use the outline developed by the PMWG to begin framing the report to the Executive Committee (EC)</w:t>
      </w:r>
    </w:p>
    <w:p w:rsidR="00D843A0" w:rsidRPr="00D843A0" w:rsidRDefault="00A35C78" w:rsidP="0028027A">
      <w:pPr>
        <w:spacing w:line="240" w:lineRule="auto"/>
        <w:rPr>
          <w:b/>
        </w:rPr>
      </w:pPr>
      <w:r w:rsidRPr="00D843A0">
        <w:rPr>
          <w:b/>
        </w:rPr>
        <w:t>Wrap-Up</w:t>
      </w:r>
    </w:p>
    <w:p w:rsidR="00A35C78" w:rsidRDefault="00D843A0" w:rsidP="0028027A">
      <w:pPr>
        <w:pStyle w:val="ListParagraph"/>
        <w:numPr>
          <w:ilvl w:val="0"/>
          <w:numId w:val="13"/>
        </w:numPr>
        <w:spacing w:line="240" w:lineRule="auto"/>
      </w:pPr>
      <w:r>
        <w:t xml:space="preserve">The next meeting is scheduled for September 30, 2020 from </w:t>
      </w:r>
      <w:r w:rsidR="00585D3D">
        <w:t>1</w:t>
      </w:r>
      <w:r>
        <w:t xml:space="preserve">:00 – </w:t>
      </w:r>
      <w:r w:rsidR="00585D3D">
        <w:t>4</w:t>
      </w:r>
      <w:r>
        <w:t>:00 PM.</w:t>
      </w:r>
    </w:p>
    <w:p w:rsidR="00970298" w:rsidRDefault="00970298" w:rsidP="0028027A">
      <w:pPr>
        <w:pStyle w:val="ListParagraph"/>
        <w:numPr>
          <w:ilvl w:val="0"/>
          <w:numId w:val="13"/>
        </w:numPr>
        <w:spacing w:line="240" w:lineRule="auto"/>
      </w:pPr>
      <w:r>
        <w:t>Thomas Archdeacon announced</w:t>
      </w:r>
      <w:r w:rsidR="004959B6">
        <w:t xml:space="preserve"> the publication of</w:t>
      </w:r>
      <w:r>
        <w:t xml:space="preserve"> three recent papers he co-authored. Two were sent out by the PST. The third will be sent out as soon as possible.</w:t>
      </w:r>
    </w:p>
    <w:p w:rsidR="00D843A0" w:rsidRDefault="00D843A0" w:rsidP="0028027A">
      <w:pPr>
        <w:pStyle w:val="ListParagraph"/>
        <w:numPr>
          <w:ilvl w:val="0"/>
          <w:numId w:val="13"/>
        </w:numPr>
        <w:spacing w:line="240" w:lineRule="auto"/>
      </w:pPr>
      <w:r>
        <w:t>Lynette Giesen, U.S. Army Corps of Engineers (USACE), announced that her funding for involvement with the Program was cut to zero. Starting October 1</w:t>
      </w:r>
      <w:r w:rsidRPr="00D843A0">
        <w:rPr>
          <w:vertAlign w:val="superscript"/>
        </w:rPr>
        <w:t>st</w:t>
      </w:r>
      <w:r>
        <w:t>, USACE will not be involved with the Program outside of the EC.</w:t>
      </w:r>
    </w:p>
    <w:p w:rsidR="00D843A0" w:rsidRDefault="00D843A0" w:rsidP="0028027A">
      <w:pPr>
        <w:pStyle w:val="ListParagraph"/>
        <w:spacing w:line="240" w:lineRule="auto"/>
      </w:pPr>
    </w:p>
    <w:p w:rsidR="00D843A0" w:rsidRDefault="00D843A0" w:rsidP="0028027A">
      <w:pPr>
        <w:pStyle w:val="ListParagraph"/>
        <w:numPr>
          <w:ilvl w:val="0"/>
          <w:numId w:val="14"/>
        </w:numPr>
        <w:spacing w:line="240" w:lineRule="auto"/>
      </w:pPr>
      <w:r w:rsidRPr="00970298">
        <w:rPr>
          <w:b/>
          <w:color w:val="00B050"/>
        </w:rPr>
        <w:t>Action Item</w:t>
      </w:r>
      <w:r>
        <w:t>: The PST will s</w:t>
      </w:r>
      <w:r w:rsidRPr="00D843A0">
        <w:t xml:space="preserve">chedule the September 30, 2020 PMWG meeting </w:t>
      </w:r>
    </w:p>
    <w:p w:rsidR="00A35C78" w:rsidRDefault="00D843A0" w:rsidP="0028027A">
      <w:pPr>
        <w:pStyle w:val="ListParagraph"/>
        <w:numPr>
          <w:ilvl w:val="0"/>
          <w:numId w:val="14"/>
        </w:numPr>
        <w:spacing w:line="240" w:lineRule="auto"/>
      </w:pPr>
      <w:r w:rsidRPr="00970298">
        <w:rPr>
          <w:b/>
          <w:color w:val="00B050"/>
        </w:rPr>
        <w:t>Action Item</w:t>
      </w:r>
      <w:r>
        <w:t>: The PST will s</w:t>
      </w:r>
      <w:r w:rsidRPr="00D843A0">
        <w:t xml:space="preserve">end </w:t>
      </w:r>
      <w:r>
        <w:t xml:space="preserve">out </w:t>
      </w:r>
      <w:r w:rsidRPr="00D843A0">
        <w:t xml:space="preserve">the Archdeacon and </w:t>
      </w:r>
      <w:proofErr w:type="spellStart"/>
      <w:r w:rsidRPr="00D843A0">
        <w:t>Reale</w:t>
      </w:r>
      <w:proofErr w:type="spellEnd"/>
      <w:r w:rsidRPr="00D843A0">
        <w:t xml:space="preserve"> paper</w:t>
      </w:r>
    </w:p>
    <w:p w:rsidR="00970298" w:rsidRDefault="00970298" w:rsidP="0028027A">
      <w:pPr>
        <w:spacing w:after="0" w:line="240" w:lineRule="auto"/>
        <w:rPr>
          <w:u w:val="single"/>
        </w:rPr>
      </w:pPr>
      <w:bookmarkStart w:id="0" w:name="_GoBack"/>
      <w:bookmarkEnd w:id="0"/>
    </w:p>
    <w:p w:rsidR="00A35C78" w:rsidRPr="00A35C78" w:rsidRDefault="00A35C78" w:rsidP="0028027A">
      <w:pPr>
        <w:spacing w:after="0" w:line="240" w:lineRule="auto"/>
        <w:rPr>
          <w:u w:val="single"/>
        </w:rPr>
      </w:pPr>
      <w:r w:rsidRPr="00A35C78">
        <w:rPr>
          <w:u w:val="single"/>
        </w:rPr>
        <w:t>Participants</w:t>
      </w:r>
    </w:p>
    <w:p w:rsidR="00DD5587" w:rsidRDefault="00DD5587" w:rsidP="0028027A">
      <w:pPr>
        <w:spacing w:after="0" w:line="240" w:lineRule="auto"/>
      </w:pPr>
      <w:r>
        <w:t>Andy Dean</w:t>
      </w:r>
      <w:r w:rsidR="00970298">
        <w:tab/>
      </w:r>
      <w:r w:rsidR="00970298">
        <w:tab/>
      </w:r>
      <w:r w:rsidR="00970298">
        <w:tab/>
      </w:r>
      <w:r w:rsidR="00970298">
        <w:tab/>
      </w:r>
      <w:r w:rsidR="00970298">
        <w:tab/>
        <w:t>U.S. Fish and</w:t>
      </w:r>
      <w:r w:rsidR="00970298" w:rsidRPr="00970298">
        <w:t xml:space="preserve"> Wildlife Service</w:t>
      </w:r>
    </w:p>
    <w:p w:rsidR="00DD5587" w:rsidRDefault="00DD5587" w:rsidP="0028027A">
      <w:pPr>
        <w:spacing w:after="0" w:line="240" w:lineRule="auto"/>
      </w:pPr>
      <w:r>
        <w:t>Anne Marken</w:t>
      </w:r>
      <w:r w:rsidR="00970298">
        <w:tab/>
      </w:r>
      <w:r w:rsidR="00970298">
        <w:tab/>
      </w:r>
      <w:r w:rsidR="00970298">
        <w:tab/>
      </w:r>
      <w:r w:rsidR="00970298">
        <w:tab/>
      </w:r>
      <w:r w:rsidR="00970298">
        <w:tab/>
      </w:r>
      <w:r w:rsidR="00970298">
        <w:rPr>
          <w:rFonts w:ascii="Calibri" w:hAnsi="Calibri" w:cs="Calibri"/>
          <w:color w:val="000000"/>
        </w:rPr>
        <w:t>Middle Rio Grande Conservancy District</w:t>
      </w:r>
    </w:p>
    <w:p w:rsidR="00DD5587" w:rsidRDefault="00DD5587" w:rsidP="0028027A">
      <w:pPr>
        <w:spacing w:after="0" w:line="240" w:lineRule="auto"/>
      </w:pPr>
      <w:r>
        <w:t>Aubrey Harris</w:t>
      </w:r>
      <w:r w:rsidR="00970298">
        <w:tab/>
      </w:r>
      <w:r w:rsidR="00970298">
        <w:tab/>
      </w:r>
      <w:r w:rsidR="00970298">
        <w:tab/>
      </w:r>
      <w:r w:rsidR="00970298">
        <w:tab/>
      </w:r>
      <w:r w:rsidR="00970298">
        <w:tab/>
      </w:r>
      <w:r w:rsidR="00970298" w:rsidRPr="00970298">
        <w:t>U.S. Army Corps of Engineers</w:t>
      </w:r>
    </w:p>
    <w:p w:rsidR="00DD5587" w:rsidRDefault="00DD5587" w:rsidP="0028027A">
      <w:pPr>
        <w:spacing w:after="0" w:line="240" w:lineRule="auto"/>
      </w:pPr>
      <w:r>
        <w:t>Catherine Murphy</w:t>
      </w:r>
      <w:r w:rsidR="00970298">
        <w:tab/>
      </w:r>
      <w:r w:rsidR="00970298">
        <w:tab/>
      </w:r>
      <w:r w:rsidR="00970298">
        <w:tab/>
      </w:r>
      <w:r w:rsidR="00970298">
        <w:tab/>
        <w:t>Program Support Team</w:t>
      </w:r>
    </w:p>
    <w:p w:rsidR="00DD5587" w:rsidRDefault="00DD5587" w:rsidP="0028027A">
      <w:pPr>
        <w:spacing w:after="0" w:line="240" w:lineRule="auto"/>
      </w:pPr>
      <w:r>
        <w:t>Charles Yackulic</w:t>
      </w:r>
      <w:r w:rsidR="00970298">
        <w:tab/>
      </w:r>
      <w:r w:rsidR="00970298">
        <w:tab/>
      </w:r>
      <w:r w:rsidR="00970298">
        <w:tab/>
      </w:r>
      <w:r w:rsidR="00970298">
        <w:tab/>
      </w:r>
      <w:r w:rsidR="00970298">
        <w:tab/>
      </w:r>
      <w:r w:rsidR="00970298" w:rsidRPr="00970298">
        <w:t>U.S. Geological Survey</w:t>
      </w:r>
    </w:p>
    <w:p w:rsidR="00DD5587" w:rsidRDefault="00DD5587" w:rsidP="0028027A">
      <w:pPr>
        <w:spacing w:after="0" w:line="240" w:lineRule="auto"/>
      </w:pPr>
      <w:r>
        <w:t>Debbie Lee</w:t>
      </w:r>
      <w:r w:rsidR="00970298">
        <w:tab/>
      </w:r>
      <w:r w:rsidR="00970298">
        <w:tab/>
      </w:r>
      <w:r w:rsidR="00970298">
        <w:tab/>
      </w:r>
      <w:r w:rsidR="00970298">
        <w:tab/>
      </w:r>
      <w:r w:rsidR="00970298">
        <w:tab/>
        <w:t>Program Support Team</w:t>
      </w:r>
    </w:p>
    <w:p w:rsidR="00DD5587" w:rsidRDefault="00DD5587" w:rsidP="0028027A">
      <w:pPr>
        <w:spacing w:after="0" w:line="240" w:lineRule="auto"/>
      </w:pPr>
      <w:r>
        <w:t>Eric Gonzalez</w:t>
      </w:r>
      <w:r w:rsidR="00970298">
        <w:tab/>
      </w:r>
      <w:r w:rsidR="00970298">
        <w:tab/>
      </w:r>
      <w:r w:rsidR="00970298">
        <w:tab/>
      </w:r>
      <w:r w:rsidR="00970298">
        <w:tab/>
      </w:r>
      <w:r w:rsidR="00970298">
        <w:tab/>
      </w:r>
      <w:r w:rsidR="00970298" w:rsidRPr="00970298">
        <w:t>U.S. Bureau of Reclamation</w:t>
      </w:r>
    </w:p>
    <w:p w:rsidR="00DD5587" w:rsidRDefault="00DD5587" w:rsidP="0028027A">
      <w:pPr>
        <w:spacing w:after="0" w:line="240" w:lineRule="auto"/>
      </w:pPr>
      <w:r>
        <w:t>Grace Haggerty</w:t>
      </w:r>
      <w:r w:rsidR="00970298">
        <w:tab/>
      </w:r>
      <w:r w:rsidR="00970298">
        <w:tab/>
      </w:r>
      <w:r w:rsidR="00970298">
        <w:tab/>
      </w:r>
      <w:r w:rsidR="00970298">
        <w:tab/>
      </w:r>
      <w:r w:rsidR="00970298">
        <w:tab/>
      </w:r>
      <w:r w:rsidR="00970298" w:rsidRPr="00970298">
        <w:t>New Mexico Interstate Stream Commission</w:t>
      </w:r>
    </w:p>
    <w:p w:rsidR="00DD5587" w:rsidRDefault="00DD5587" w:rsidP="0028027A">
      <w:pPr>
        <w:spacing w:after="0" w:line="240" w:lineRule="auto"/>
      </w:pPr>
      <w:r>
        <w:t>Lynette Giesen</w:t>
      </w:r>
      <w:r w:rsidR="00970298">
        <w:tab/>
      </w:r>
      <w:r w:rsidR="00970298">
        <w:tab/>
      </w:r>
      <w:r w:rsidR="00970298">
        <w:tab/>
      </w:r>
      <w:r w:rsidR="00970298">
        <w:tab/>
      </w:r>
      <w:r w:rsidR="00970298">
        <w:tab/>
      </w:r>
      <w:r w:rsidR="00970298" w:rsidRPr="00970298">
        <w:t>U.S. Army Corps of Engineers</w:t>
      </w:r>
    </w:p>
    <w:p w:rsidR="00DD5587" w:rsidRDefault="00DD5587" w:rsidP="0028027A">
      <w:pPr>
        <w:spacing w:after="0" w:line="240" w:lineRule="auto"/>
      </w:pPr>
      <w:r>
        <w:t>Michelle Tuineau</w:t>
      </w:r>
      <w:r w:rsidR="00970298">
        <w:tab/>
      </w:r>
      <w:r w:rsidR="00970298">
        <w:tab/>
      </w:r>
      <w:r w:rsidR="00970298">
        <w:tab/>
      </w:r>
      <w:r w:rsidR="00970298">
        <w:tab/>
        <w:t>Program Support Team</w:t>
      </w:r>
    </w:p>
    <w:p w:rsidR="00DD5587" w:rsidRDefault="00DD5587" w:rsidP="0028027A">
      <w:pPr>
        <w:spacing w:after="0" w:line="240" w:lineRule="auto"/>
      </w:pPr>
      <w:r>
        <w:t>Mick Porter</w:t>
      </w:r>
      <w:r w:rsidR="00970298">
        <w:tab/>
      </w:r>
      <w:r w:rsidR="00970298">
        <w:tab/>
      </w:r>
      <w:r w:rsidR="00970298">
        <w:tab/>
      </w:r>
      <w:r w:rsidR="00970298">
        <w:tab/>
      </w:r>
      <w:r w:rsidR="00970298">
        <w:tab/>
      </w:r>
      <w:r w:rsidR="00970298" w:rsidRPr="00970298">
        <w:t>U.S. Army Corps of Engineers</w:t>
      </w:r>
    </w:p>
    <w:p w:rsidR="00DD5587" w:rsidRDefault="00DD5587" w:rsidP="0028027A">
      <w:pPr>
        <w:spacing w:after="0" w:line="240" w:lineRule="auto"/>
        <w:ind w:left="4320" w:hanging="4320"/>
      </w:pPr>
      <w:r>
        <w:t>Mike Marcus</w:t>
      </w:r>
      <w:r w:rsidR="00970298">
        <w:tab/>
      </w:r>
      <w:r w:rsidR="00970298" w:rsidRPr="00970298">
        <w:t>Assessment Payers Association of the Middle Rio Grande Conservancy District</w:t>
      </w:r>
    </w:p>
    <w:p w:rsidR="00DD5587" w:rsidRDefault="00DD5587" w:rsidP="0028027A">
      <w:pPr>
        <w:spacing w:after="0" w:line="240" w:lineRule="auto"/>
      </w:pPr>
      <w:r>
        <w:t>Mo Hobbs</w:t>
      </w:r>
      <w:r w:rsidR="00970298">
        <w:tab/>
      </w:r>
      <w:r w:rsidR="00970298">
        <w:tab/>
      </w:r>
      <w:r w:rsidR="00970298">
        <w:tab/>
      </w:r>
      <w:r w:rsidR="00970298">
        <w:tab/>
      </w:r>
      <w:r w:rsidR="00970298">
        <w:tab/>
        <w:t xml:space="preserve">Albuquerque </w:t>
      </w:r>
      <w:r w:rsidR="00970298" w:rsidRPr="00970298">
        <w:t>Bernalillo County Water Utility Authority</w:t>
      </w:r>
    </w:p>
    <w:p w:rsidR="00DD5587" w:rsidRDefault="00DD5587" w:rsidP="0028027A">
      <w:pPr>
        <w:spacing w:after="0" w:line="240" w:lineRule="auto"/>
      </w:pPr>
      <w:r>
        <w:t>Rich Valdez</w:t>
      </w:r>
      <w:r w:rsidR="00970298">
        <w:tab/>
      </w:r>
      <w:r w:rsidR="00970298">
        <w:tab/>
      </w:r>
      <w:r w:rsidR="00970298">
        <w:tab/>
      </w:r>
      <w:r w:rsidR="00970298">
        <w:tab/>
      </w:r>
      <w:r w:rsidR="00970298">
        <w:tab/>
        <w:t>SWCA Environmental Consultants</w:t>
      </w:r>
    </w:p>
    <w:p w:rsidR="00DD5587" w:rsidRDefault="00DD5587" w:rsidP="0028027A">
      <w:pPr>
        <w:spacing w:after="0" w:line="240" w:lineRule="auto"/>
      </w:pPr>
      <w:r>
        <w:t xml:space="preserve">Shay </w:t>
      </w:r>
      <w:proofErr w:type="spellStart"/>
      <w:r>
        <w:t>Howlin</w:t>
      </w:r>
      <w:proofErr w:type="spellEnd"/>
      <w:r w:rsidR="00970298">
        <w:tab/>
      </w:r>
      <w:r w:rsidR="00970298">
        <w:tab/>
      </w:r>
      <w:r w:rsidR="00970298">
        <w:tab/>
      </w:r>
      <w:r w:rsidR="00970298">
        <w:tab/>
      </w:r>
      <w:r w:rsidR="00970298">
        <w:tab/>
        <w:t>Program Support Team</w:t>
      </w:r>
    </w:p>
    <w:p w:rsidR="00DD5587" w:rsidRDefault="00DD5587" w:rsidP="0028027A">
      <w:pPr>
        <w:spacing w:after="0" w:line="240" w:lineRule="auto"/>
      </w:pPr>
      <w:r>
        <w:t>Thomas Archdeacon</w:t>
      </w:r>
      <w:r w:rsidR="00970298">
        <w:tab/>
      </w:r>
      <w:r w:rsidR="00970298">
        <w:tab/>
      </w:r>
      <w:r w:rsidR="00970298">
        <w:tab/>
      </w:r>
      <w:r w:rsidR="00970298">
        <w:tab/>
        <w:t>U.S. Fish and</w:t>
      </w:r>
      <w:r w:rsidR="00970298" w:rsidRPr="00970298">
        <w:t xml:space="preserve"> Wildlife Service</w:t>
      </w:r>
    </w:p>
    <w:p w:rsidR="00DD5587" w:rsidRDefault="00DD5587" w:rsidP="0028027A">
      <w:pPr>
        <w:spacing w:after="0" w:line="240" w:lineRule="auto"/>
      </w:pPr>
      <w:r>
        <w:t xml:space="preserve">Trevor </w:t>
      </w:r>
      <w:proofErr w:type="spellStart"/>
      <w:r>
        <w:t>Birt</w:t>
      </w:r>
      <w:proofErr w:type="spellEnd"/>
      <w:r w:rsidR="00970298">
        <w:tab/>
      </w:r>
      <w:r w:rsidR="00970298">
        <w:tab/>
      </w:r>
      <w:r w:rsidR="00970298">
        <w:tab/>
      </w:r>
      <w:r w:rsidR="00970298">
        <w:tab/>
      </w:r>
      <w:r w:rsidR="00970298">
        <w:tab/>
      </w:r>
      <w:r w:rsidR="00970298" w:rsidRPr="00970298">
        <w:t>New Mexico Interstate Stream Commission</w:t>
      </w:r>
    </w:p>
    <w:sectPr w:rsidR="00DD5587" w:rsidSect="0076149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81B" w:rsidRDefault="008D081B" w:rsidP="008265C4">
      <w:pPr>
        <w:spacing w:after="0" w:line="240" w:lineRule="auto"/>
      </w:pPr>
      <w:r>
        <w:separator/>
      </w:r>
    </w:p>
  </w:endnote>
  <w:endnote w:type="continuationSeparator" w:id="0">
    <w:p w:rsidR="008D081B" w:rsidRDefault="008D081B" w:rsidP="0082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A0" w:rsidRPr="00523BB1" w:rsidRDefault="00D843A0" w:rsidP="00CC49CF">
    <w:pPr>
      <w:pStyle w:val="Footer"/>
      <w:pBdr>
        <w:top w:val="single" w:sz="4" w:space="1" w:color="auto"/>
      </w:pBdr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>Population Monitoring Work Group</w:t>
    </w:r>
    <w:r w:rsidRPr="00523BB1">
      <w:rPr>
        <w:rFonts w:asciiTheme="majorHAnsi" w:hAnsiTheme="majorHAnsi"/>
        <w:i/>
      </w:rPr>
      <w:tab/>
    </w:r>
    <w:r w:rsidRPr="00523BB1">
      <w:rPr>
        <w:rFonts w:asciiTheme="majorHAnsi" w:hAnsiTheme="majorHAnsi"/>
        <w:i/>
      </w:rPr>
      <w:tab/>
      <w:t xml:space="preserve">Page </w:t>
    </w:r>
    <w:r w:rsidRPr="00523BB1">
      <w:rPr>
        <w:rFonts w:asciiTheme="majorHAnsi" w:hAnsiTheme="majorHAnsi"/>
        <w:i/>
      </w:rPr>
      <w:fldChar w:fldCharType="begin"/>
    </w:r>
    <w:r w:rsidRPr="00523BB1">
      <w:rPr>
        <w:rFonts w:asciiTheme="majorHAnsi" w:hAnsiTheme="majorHAnsi"/>
        <w:i/>
      </w:rPr>
      <w:instrText xml:space="preserve"> PAGE   \* MERGEFORMAT </w:instrText>
    </w:r>
    <w:r w:rsidRPr="00523BB1">
      <w:rPr>
        <w:rFonts w:asciiTheme="majorHAnsi" w:hAnsiTheme="majorHAnsi"/>
        <w:i/>
      </w:rPr>
      <w:fldChar w:fldCharType="separate"/>
    </w:r>
    <w:r w:rsidR="00266EAE">
      <w:rPr>
        <w:rFonts w:asciiTheme="majorHAnsi" w:hAnsiTheme="majorHAnsi"/>
        <w:i/>
        <w:noProof/>
      </w:rPr>
      <w:t>5</w:t>
    </w:r>
    <w:r w:rsidRPr="00523BB1">
      <w:rPr>
        <w:rFonts w:asciiTheme="majorHAnsi" w:hAnsiTheme="majorHAnsi"/>
        <w:i/>
      </w:rPr>
      <w:fldChar w:fldCharType="end"/>
    </w:r>
    <w:r w:rsidRPr="00523BB1">
      <w:rPr>
        <w:rFonts w:asciiTheme="majorHAnsi" w:hAnsiTheme="majorHAnsi"/>
        <w:i/>
      </w:rPr>
      <w:t xml:space="preserve"> of </w:t>
    </w:r>
    <w:r w:rsidRPr="00523BB1">
      <w:rPr>
        <w:rFonts w:asciiTheme="majorHAnsi" w:hAnsiTheme="majorHAnsi"/>
        <w:i/>
      </w:rPr>
      <w:fldChar w:fldCharType="begin"/>
    </w:r>
    <w:r w:rsidRPr="00523BB1">
      <w:rPr>
        <w:rFonts w:asciiTheme="majorHAnsi" w:hAnsiTheme="majorHAnsi"/>
        <w:i/>
      </w:rPr>
      <w:instrText xml:space="preserve"> NUMPAGES   \* MERGEFORMAT </w:instrText>
    </w:r>
    <w:r w:rsidRPr="00523BB1">
      <w:rPr>
        <w:rFonts w:asciiTheme="majorHAnsi" w:hAnsiTheme="majorHAnsi"/>
        <w:i/>
      </w:rPr>
      <w:fldChar w:fldCharType="separate"/>
    </w:r>
    <w:r w:rsidR="00266EAE">
      <w:rPr>
        <w:rFonts w:asciiTheme="majorHAnsi" w:hAnsiTheme="majorHAnsi"/>
        <w:i/>
        <w:noProof/>
      </w:rPr>
      <w:t>5</w:t>
    </w:r>
    <w:r w:rsidRPr="00523BB1">
      <w:rPr>
        <w:rFonts w:asciiTheme="majorHAnsi" w:hAnsiTheme="majorHAnsi"/>
        <w:i/>
      </w:rPr>
      <w:fldChar w:fldCharType="end"/>
    </w:r>
  </w:p>
  <w:p w:rsidR="00D843A0" w:rsidRPr="00CC49CF" w:rsidRDefault="00D843A0" w:rsidP="00761495">
    <w:pPr>
      <w:pStyle w:val="Footer"/>
      <w:tabs>
        <w:tab w:val="left" w:pos="-4590"/>
        <w:tab w:val="left" w:pos="0"/>
      </w:tabs>
      <w:rPr>
        <w:b/>
      </w:rPr>
    </w:pPr>
    <w:r>
      <w:rPr>
        <w:rFonts w:asciiTheme="majorHAnsi" w:hAnsiTheme="majorHAnsi"/>
        <w:i/>
      </w:rPr>
      <w:t>September 9, 2020</w:t>
    </w:r>
    <w:r w:rsidRPr="00523BB1">
      <w:rPr>
        <w:rFonts w:asciiTheme="majorHAnsi" w:hAnsiTheme="majorHAnsi"/>
        <w:i/>
      </w:rPr>
      <w:t xml:space="preserve"> – Meeting </w:t>
    </w:r>
    <w:r>
      <w:rPr>
        <w:rFonts w:asciiTheme="majorHAnsi" w:hAnsiTheme="majorHAnsi"/>
        <w:i/>
      </w:rPr>
      <w:t>Minutes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77" w:rsidRPr="00523BB1" w:rsidRDefault="00893B77" w:rsidP="00893B77">
    <w:pPr>
      <w:pStyle w:val="Footer"/>
      <w:pBdr>
        <w:top w:val="single" w:sz="4" w:space="1" w:color="auto"/>
      </w:pBdr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>Population Monitoring Work Group</w:t>
    </w:r>
    <w:r w:rsidRPr="00523BB1">
      <w:rPr>
        <w:rFonts w:asciiTheme="majorHAnsi" w:hAnsiTheme="majorHAnsi"/>
        <w:i/>
      </w:rPr>
      <w:tab/>
    </w:r>
    <w:r w:rsidRPr="00523BB1">
      <w:rPr>
        <w:rFonts w:asciiTheme="majorHAnsi" w:hAnsiTheme="majorHAnsi"/>
        <w:i/>
      </w:rPr>
      <w:tab/>
      <w:t xml:space="preserve">Page </w:t>
    </w:r>
    <w:r w:rsidRPr="00523BB1">
      <w:rPr>
        <w:rFonts w:asciiTheme="majorHAnsi" w:hAnsiTheme="majorHAnsi"/>
        <w:i/>
      </w:rPr>
      <w:fldChar w:fldCharType="begin"/>
    </w:r>
    <w:r w:rsidRPr="00523BB1">
      <w:rPr>
        <w:rFonts w:asciiTheme="majorHAnsi" w:hAnsiTheme="majorHAnsi"/>
        <w:i/>
      </w:rPr>
      <w:instrText xml:space="preserve"> PAGE   \* MERGEFORMAT </w:instrText>
    </w:r>
    <w:r w:rsidRPr="00523BB1">
      <w:rPr>
        <w:rFonts w:asciiTheme="majorHAnsi" w:hAnsiTheme="majorHAnsi"/>
        <w:i/>
      </w:rPr>
      <w:fldChar w:fldCharType="separate"/>
    </w:r>
    <w:r w:rsidR="00266EAE">
      <w:rPr>
        <w:rFonts w:asciiTheme="majorHAnsi" w:hAnsiTheme="majorHAnsi"/>
        <w:i/>
        <w:noProof/>
      </w:rPr>
      <w:t>1</w:t>
    </w:r>
    <w:r w:rsidRPr="00523BB1">
      <w:rPr>
        <w:rFonts w:asciiTheme="majorHAnsi" w:hAnsiTheme="majorHAnsi"/>
        <w:i/>
      </w:rPr>
      <w:fldChar w:fldCharType="end"/>
    </w:r>
    <w:r w:rsidRPr="00523BB1">
      <w:rPr>
        <w:rFonts w:asciiTheme="majorHAnsi" w:hAnsiTheme="majorHAnsi"/>
        <w:i/>
      </w:rPr>
      <w:t xml:space="preserve"> of </w:t>
    </w:r>
    <w:r w:rsidRPr="00523BB1">
      <w:rPr>
        <w:rFonts w:asciiTheme="majorHAnsi" w:hAnsiTheme="majorHAnsi"/>
        <w:i/>
      </w:rPr>
      <w:fldChar w:fldCharType="begin"/>
    </w:r>
    <w:r w:rsidRPr="00523BB1">
      <w:rPr>
        <w:rFonts w:asciiTheme="majorHAnsi" w:hAnsiTheme="majorHAnsi"/>
        <w:i/>
      </w:rPr>
      <w:instrText xml:space="preserve"> NUMPAGES   \* MERGEFORMAT </w:instrText>
    </w:r>
    <w:r w:rsidRPr="00523BB1">
      <w:rPr>
        <w:rFonts w:asciiTheme="majorHAnsi" w:hAnsiTheme="majorHAnsi"/>
        <w:i/>
      </w:rPr>
      <w:fldChar w:fldCharType="separate"/>
    </w:r>
    <w:r w:rsidR="00266EAE">
      <w:rPr>
        <w:rFonts w:asciiTheme="majorHAnsi" w:hAnsiTheme="majorHAnsi"/>
        <w:i/>
        <w:noProof/>
      </w:rPr>
      <w:t>5</w:t>
    </w:r>
    <w:r w:rsidRPr="00523BB1">
      <w:rPr>
        <w:rFonts w:asciiTheme="majorHAnsi" w:hAnsiTheme="majorHAnsi"/>
        <w:i/>
      </w:rPr>
      <w:fldChar w:fldCharType="end"/>
    </w:r>
  </w:p>
  <w:p w:rsidR="00893B77" w:rsidRPr="00761495" w:rsidRDefault="00893B77" w:rsidP="00761495">
    <w:pPr>
      <w:pStyle w:val="Footer"/>
      <w:tabs>
        <w:tab w:val="left" w:pos="-4590"/>
        <w:tab w:val="left" w:pos="0"/>
      </w:tabs>
      <w:rPr>
        <w:b/>
      </w:rPr>
    </w:pPr>
    <w:r>
      <w:rPr>
        <w:rFonts w:asciiTheme="majorHAnsi" w:hAnsiTheme="majorHAnsi"/>
        <w:i/>
      </w:rPr>
      <w:t>September 9, 2020</w:t>
    </w:r>
    <w:r w:rsidRPr="00523BB1">
      <w:rPr>
        <w:rFonts w:asciiTheme="majorHAnsi" w:hAnsiTheme="majorHAnsi"/>
        <w:i/>
      </w:rPr>
      <w:t xml:space="preserve"> – Meeting </w:t>
    </w:r>
    <w:r>
      <w:rPr>
        <w:rFonts w:asciiTheme="majorHAnsi" w:hAnsiTheme="majorHAnsi"/>
        <w:i/>
      </w:rPr>
      <w:t>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81B" w:rsidRDefault="008D081B" w:rsidP="008265C4">
      <w:pPr>
        <w:spacing w:after="0" w:line="240" w:lineRule="auto"/>
      </w:pPr>
      <w:r>
        <w:separator/>
      </w:r>
    </w:p>
  </w:footnote>
  <w:footnote w:type="continuationSeparator" w:id="0">
    <w:p w:rsidR="008D081B" w:rsidRDefault="008D081B" w:rsidP="0082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A0" w:rsidRDefault="00266EAE">
    <w:pPr>
      <w:pStyle w:val="Header"/>
    </w:pPr>
    <w:sdt>
      <w:sdtPr>
        <w:id w:val="161671501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C7" w:rsidRDefault="00893B77" w:rsidP="00761495">
    <w:pPr>
      <w:pStyle w:val="Header"/>
      <w:tabs>
        <w:tab w:val="clear" w:pos="4680"/>
        <w:tab w:val="clear" w:pos="9360"/>
        <w:tab w:val="left" w:pos="4159"/>
      </w:tabs>
    </w:pPr>
    <w:r>
      <w:rPr>
        <w:noProof/>
      </w:rPr>
      <w:drawing>
        <wp:inline distT="0" distB="0" distL="0" distR="0" wp14:anchorId="3E5C0C48" wp14:editId="6C500324">
          <wp:extent cx="5943600" cy="12719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GES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A85"/>
    <w:multiLevelType w:val="hybridMultilevel"/>
    <w:tmpl w:val="F34C2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26AA"/>
    <w:multiLevelType w:val="hybridMultilevel"/>
    <w:tmpl w:val="EFC60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6209"/>
    <w:multiLevelType w:val="hybridMultilevel"/>
    <w:tmpl w:val="96FCA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27B5B"/>
    <w:multiLevelType w:val="hybridMultilevel"/>
    <w:tmpl w:val="3BAA3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22940"/>
    <w:multiLevelType w:val="hybridMultilevel"/>
    <w:tmpl w:val="E2A2E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4053B3"/>
    <w:multiLevelType w:val="hybridMultilevel"/>
    <w:tmpl w:val="5DAAA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26FBD"/>
    <w:multiLevelType w:val="hybridMultilevel"/>
    <w:tmpl w:val="0A801D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438"/>
    <w:multiLevelType w:val="hybridMultilevel"/>
    <w:tmpl w:val="352E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60D7B"/>
    <w:multiLevelType w:val="hybridMultilevel"/>
    <w:tmpl w:val="9D60E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6A24F9"/>
    <w:multiLevelType w:val="hybridMultilevel"/>
    <w:tmpl w:val="B32E5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2D3DA8"/>
    <w:multiLevelType w:val="hybridMultilevel"/>
    <w:tmpl w:val="EC86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369D4"/>
    <w:multiLevelType w:val="hybridMultilevel"/>
    <w:tmpl w:val="86C495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E1332"/>
    <w:multiLevelType w:val="hybridMultilevel"/>
    <w:tmpl w:val="B7BE705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C8B59DC"/>
    <w:multiLevelType w:val="hybridMultilevel"/>
    <w:tmpl w:val="302A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75594"/>
    <w:multiLevelType w:val="hybridMultilevel"/>
    <w:tmpl w:val="B53A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1"/>
  </w:num>
  <w:num w:numId="9">
    <w:abstractNumId w:val="14"/>
  </w:num>
  <w:num w:numId="10">
    <w:abstractNumId w:val="13"/>
  </w:num>
  <w:num w:numId="11">
    <w:abstractNumId w:val="2"/>
  </w:num>
  <w:num w:numId="12">
    <w:abstractNumId w:val="1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78"/>
    <w:rsid w:val="00044811"/>
    <w:rsid w:val="00136D25"/>
    <w:rsid w:val="00266EAE"/>
    <w:rsid w:val="0028027A"/>
    <w:rsid w:val="00285FC5"/>
    <w:rsid w:val="00293F38"/>
    <w:rsid w:val="002E2492"/>
    <w:rsid w:val="00381F83"/>
    <w:rsid w:val="003B1D98"/>
    <w:rsid w:val="003D57DD"/>
    <w:rsid w:val="003E5120"/>
    <w:rsid w:val="004959B6"/>
    <w:rsid w:val="0050437C"/>
    <w:rsid w:val="005317C7"/>
    <w:rsid w:val="00585D3D"/>
    <w:rsid w:val="005A4DDA"/>
    <w:rsid w:val="005B06D5"/>
    <w:rsid w:val="005D1057"/>
    <w:rsid w:val="00664AAF"/>
    <w:rsid w:val="00757908"/>
    <w:rsid w:val="00761495"/>
    <w:rsid w:val="00790940"/>
    <w:rsid w:val="008265C4"/>
    <w:rsid w:val="0089261E"/>
    <w:rsid w:val="00893B77"/>
    <w:rsid w:val="008B58A2"/>
    <w:rsid w:val="008D081B"/>
    <w:rsid w:val="00916612"/>
    <w:rsid w:val="009473EE"/>
    <w:rsid w:val="00970037"/>
    <w:rsid w:val="00970298"/>
    <w:rsid w:val="009B1599"/>
    <w:rsid w:val="009C0316"/>
    <w:rsid w:val="00A34E4F"/>
    <w:rsid w:val="00A35C78"/>
    <w:rsid w:val="00A934F3"/>
    <w:rsid w:val="00BD6E81"/>
    <w:rsid w:val="00C416FB"/>
    <w:rsid w:val="00CC49CF"/>
    <w:rsid w:val="00CC7CB9"/>
    <w:rsid w:val="00CD1249"/>
    <w:rsid w:val="00CE2B59"/>
    <w:rsid w:val="00CE46A6"/>
    <w:rsid w:val="00D843A0"/>
    <w:rsid w:val="00D86011"/>
    <w:rsid w:val="00DA3CB6"/>
    <w:rsid w:val="00DA7E3B"/>
    <w:rsid w:val="00DD5587"/>
    <w:rsid w:val="00E65991"/>
    <w:rsid w:val="00E909AD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1C486D"/>
  <w15:chartTrackingRefBased/>
  <w15:docId w15:val="{5754B412-F929-46A7-9DCB-298C3A62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5C4"/>
  </w:style>
  <w:style w:type="paragraph" w:styleId="Footer">
    <w:name w:val="footer"/>
    <w:basedOn w:val="Normal"/>
    <w:link w:val="FooterChar"/>
    <w:uiPriority w:val="99"/>
    <w:unhideWhenUsed/>
    <w:rsid w:val="0082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5C4"/>
  </w:style>
  <w:style w:type="table" w:styleId="TableGrid">
    <w:name w:val="Table Grid"/>
    <w:basedOn w:val="TableNormal"/>
    <w:uiPriority w:val="39"/>
    <w:rsid w:val="0082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WEST, Inc</Company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Tuineau</dc:creator>
  <cp:keywords/>
  <dc:description/>
  <cp:lastModifiedBy>Michelle Tuineau</cp:lastModifiedBy>
  <cp:revision>3</cp:revision>
  <dcterms:created xsi:type="dcterms:W3CDTF">2020-09-22T20:11:00Z</dcterms:created>
  <dcterms:modified xsi:type="dcterms:W3CDTF">2020-09-22T20:20:00Z</dcterms:modified>
</cp:coreProperties>
</file>